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A43" w:rsidRPr="00223F22" w:rsidRDefault="005706BD">
      <w:pPr>
        <w:rPr>
          <w:b/>
        </w:rPr>
      </w:pPr>
      <w:r w:rsidRPr="00223F22">
        <w:rPr>
          <w:b/>
        </w:rPr>
        <w:t xml:space="preserve">2021-2022 EĞİTİM-ÖĞRETİM YILI </w:t>
      </w:r>
      <w:r w:rsidR="000B77E9">
        <w:rPr>
          <w:b/>
        </w:rPr>
        <w:t>BAHAR</w:t>
      </w:r>
      <w:r w:rsidRPr="00223F22">
        <w:rPr>
          <w:b/>
        </w:rPr>
        <w:t xml:space="preserve"> YARIYILI FİNAL SINAVLARI MAZERET BİLGİLENDİRMESİ</w:t>
      </w:r>
    </w:p>
    <w:p w:rsidR="005706BD" w:rsidRDefault="005706BD" w:rsidP="005706BD">
      <w:pPr>
        <w:jc w:val="both"/>
      </w:pPr>
    </w:p>
    <w:p w:rsidR="00447DFA" w:rsidRDefault="00447DFA" w:rsidP="005706BD">
      <w:pPr>
        <w:jc w:val="both"/>
        <w:rPr>
          <w:rFonts w:ascii="Arial" w:hAnsi="Arial" w:cs="Arial"/>
          <w:color w:val="222222"/>
          <w:shd w:val="clear" w:color="auto" w:fill="FFFFFF"/>
        </w:rPr>
      </w:pPr>
      <w:r>
        <w:rPr>
          <w:rFonts w:ascii="Arial" w:hAnsi="Arial" w:cs="Arial"/>
          <w:color w:val="222222"/>
          <w:shd w:val="clear" w:color="auto" w:fill="FFFFFF"/>
        </w:rPr>
        <w:t>İnşaat Mühendisliği bölümü öğrencileri için,</w:t>
      </w:r>
    </w:p>
    <w:p w:rsidR="005706BD" w:rsidRDefault="005706BD" w:rsidP="005706BD">
      <w:pPr>
        <w:jc w:val="both"/>
        <w:rPr>
          <w:rFonts w:ascii="Arial" w:hAnsi="Arial" w:cs="Arial"/>
          <w:color w:val="222222"/>
          <w:shd w:val="clear" w:color="auto" w:fill="FFFFFF"/>
        </w:rPr>
      </w:pPr>
      <w:r>
        <w:rPr>
          <w:rFonts w:ascii="Arial" w:hAnsi="Arial" w:cs="Arial"/>
          <w:color w:val="222222"/>
          <w:shd w:val="clear" w:color="auto" w:fill="FFFFFF"/>
        </w:rPr>
        <w:t xml:space="preserve">Final sınavlarına mazereti dolayısıyla giremeyen öğrenciler aşağıdaki </w:t>
      </w:r>
      <w:r w:rsidR="000B77E9">
        <w:rPr>
          <w:rFonts w:ascii="Arial" w:hAnsi="Arial" w:cs="Arial"/>
          <w:color w:val="222222"/>
          <w:shd w:val="clear" w:color="auto" w:fill="FFFFFF"/>
        </w:rPr>
        <w:t xml:space="preserve">yazılı belgelerden en az birini </w:t>
      </w:r>
      <w:r>
        <w:rPr>
          <w:rFonts w:ascii="Arial" w:hAnsi="Arial" w:cs="Arial"/>
          <w:color w:val="222222"/>
          <w:shd w:val="clear" w:color="auto" w:fill="FFFFFF"/>
        </w:rPr>
        <w:t xml:space="preserve">dilekçe ile birlikte bölüm başkanlığı adına bölüm sekreterlerine </w:t>
      </w:r>
      <w:r w:rsidR="000B77E9">
        <w:rPr>
          <w:rFonts w:ascii="Arial" w:hAnsi="Arial" w:cs="Arial"/>
          <w:color w:val="222222"/>
          <w:shd w:val="clear" w:color="auto" w:fill="FFFFFF"/>
        </w:rPr>
        <w:t>teslim etmeleri gerekmektedir</w:t>
      </w:r>
      <w:r>
        <w:rPr>
          <w:rFonts w:ascii="Arial" w:hAnsi="Arial" w:cs="Arial"/>
          <w:color w:val="222222"/>
          <w:shd w:val="clear" w:color="auto" w:fill="FFFFFF"/>
        </w:rPr>
        <w:t>.</w:t>
      </w:r>
    </w:p>
    <w:p w:rsidR="00447DFA" w:rsidRDefault="00447DFA" w:rsidP="005706BD">
      <w:pPr>
        <w:jc w:val="both"/>
        <w:rPr>
          <w:rFonts w:ascii="Arial" w:hAnsi="Arial" w:cs="Arial"/>
          <w:color w:val="222222"/>
          <w:shd w:val="clear" w:color="auto" w:fill="FFFFFF"/>
        </w:rPr>
      </w:pPr>
      <w:r>
        <w:rPr>
          <w:rFonts w:ascii="Arial" w:hAnsi="Arial" w:cs="Arial"/>
          <w:color w:val="222222"/>
          <w:shd w:val="clear" w:color="auto" w:fill="FFFFFF"/>
        </w:rPr>
        <w:t xml:space="preserve">Başvurular </w:t>
      </w:r>
      <w:r w:rsidR="000B77E9">
        <w:rPr>
          <w:rFonts w:ascii="Arial" w:hAnsi="Arial" w:cs="Arial"/>
          <w:color w:val="222222"/>
          <w:shd w:val="clear" w:color="auto" w:fill="FFFFFF"/>
        </w:rPr>
        <w:t>bölüm sekreterliği</w:t>
      </w:r>
      <w:r w:rsidR="00C30645">
        <w:rPr>
          <w:rFonts w:ascii="Arial" w:hAnsi="Arial" w:cs="Arial"/>
          <w:color w:val="222222"/>
          <w:shd w:val="clear" w:color="auto" w:fill="FFFFFF"/>
        </w:rPr>
        <w:t>ne</w:t>
      </w:r>
      <w:r w:rsidR="000B77E9">
        <w:rPr>
          <w:rFonts w:ascii="Arial" w:hAnsi="Arial" w:cs="Arial"/>
          <w:color w:val="222222"/>
          <w:shd w:val="clear" w:color="auto" w:fill="FFFFFF"/>
        </w:rPr>
        <w:t xml:space="preserve"> </w:t>
      </w:r>
      <w:r w:rsidR="00C30645">
        <w:rPr>
          <w:rFonts w:ascii="Arial" w:hAnsi="Arial" w:cs="Arial"/>
          <w:color w:val="222222"/>
          <w:shd w:val="clear" w:color="auto" w:fill="FFFFFF"/>
        </w:rPr>
        <w:t>şahsen</w:t>
      </w:r>
      <w:r w:rsidR="000B77E9">
        <w:rPr>
          <w:rFonts w:ascii="Arial" w:hAnsi="Arial" w:cs="Arial"/>
          <w:color w:val="222222"/>
          <w:shd w:val="clear" w:color="auto" w:fill="FFFFFF"/>
        </w:rPr>
        <w:t xml:space="preserve"> </w:t>
      </w:r>
      <w:r>
        <w:rPr>
          <w:rFonts w:ascii="Arial" w:hAnsi="Arial" w:cs="Arial"/>
          <w:color w:val="222222"/>
          <w:shd w:val="clear" w:color="auto" w:fill="FFFFFF"/>
        </w:rPr>
        <w:t>yapılmalıdır.</w:t>
      </w:r>
    </w:p>
    <w:p w:rsidR="00447DFA" w:rsidRPr="00223F22" w:rsidRDefault="00447DFA" w:rsidP="005706BD">
      <w:pPr>
        <w:jc w:val="both"/>
        <w:rPr>
          <w:rFonts w:ascii="Arial" w:hAnsi="Arial" w:cs="Arial"/>
          <w:color w:val="222222"/>
          <w:sz w:val="32"/>
          <w:shd w:val="clear" w:color="auto" w:fill="FFFFFF"/>
        </w:rPr>
      </w:pPr>
      <w:r w:rsidRPr="00223F22">
        <w:rPr>
          <w:rFonts w:ascii="Arial" w:hAnsi="Arial" w:cs="Arial"/>
          <w:color w:val="222222"/>
          <w:sz w:val="32"/>
          <w:shd w:val="clear" w:color="auto" w:fill="FFFFFF"/>
        </w:rPr>
        <w:t>BAŞVURU</w:t>
      </w:r>
      <w:r w:rsidR="00223F22" w:rsidRPr="00223F22">
        <w:rPr>
          <w:rFonts w:ascii="Arial" w:hAnsi="Arial" w:cs="Arial"/>
          <w:color w:val="222222"/>
          <w:sz w:val="32"/>
          <w:shd w:val="clear" w:color="auto" w:fill="FFFFFF"/>
        </w:rPr>
        <w:t xml:space="preserve"> ve BİTİŞ</w:t>
      </w:r>
      <w:r w:rsidRPr="00223F22">
        <w:rPr>
          <w:rFonts w:ascii="Arial" w:hAnsi="Arial" w:cs="Arial"/>
          <w:color w:val="222222"/>
          <w:sz w:val="32"/>
          <w:shd w:val="clear" w:color="auto" w:fill="FFFFFF"/>
        </w:rPr>
        <w:t xml:space="preserve"> TARİHLERİ</w:t>
      </w:r>
    </w:p>
    <w:p w:rsidR="00447DFA" w:rsidRPr="00223F22" w:rsidRDefault="00223F22" w:rsidP="005706BD">
      <w:pPr>
        <w:jc w:val="both"/>
        <w:rPr>
          <w:rFonts w:ascii="Arial" w:hAnsi="Arial" w:cs="Arial"/>
          <w:color w:val="222222"/>
          <w:sz w:val="32"/>
          <w:shd w:val="clear" w:color="auto" w:fill="FFFFFF"/>
        </w:rPr>
      </w:pPr>
      <w:r w:rsidRPr="00223F22">
        <w:rPr>
          <w:rFonts w:ascii="Arial" w:hAnsi="Arial" w:cs="Arial"/>
          <w:b/>
          <w:color w:val="FF0000"/>
          <w:sz w:val="32"/>
          <w:u w:val="single"/>
          <w:shd w:val="clear" w:color="auto" w:fill="FFFFFF"/>
        </w:rPr>
        <w:t>Başlangıç:</w:t>
      </w:r>
      <w:r>
        <w:rPr>
          <w:rFonts w:ascii="Arial" w:hAnsi="Arial" w:cs="Arial"/>
          <w:b/>
          <w:color w:val="FF0000"/>
          <w:sz w:val="32"/>
          <w:u w:val="single"/>
          <w:shd w:val="clear" w:color="auto" w:fill="FFFFFF"/>
        </w:rPr>
        <w:t xml:space="preserve"> </w:t>
      </w:r>
      <w:proofErr w:type="gramStart"/>
      <w:r w:rsidR="000B77E9">
        <w:rPr>
          <w:rFonts w:ascii="Arial" w:hAnsi="Arial" w:cs="Arial"/>
          <w:color w:val="222222"/>
          <w:sz w:val="32"/>
          <w:shd w:val="clear" w:color="auto" w:fill="FFFFFF"/>
        </w:rPr>
        <w:t>23/05</w:t>
      </w:r>
      <w:r w:rsidRPr="00223F22">
        <w:rPr>
          <w:rFonts w:ascii="Arial" w:hAnsi="Arial" w:cs="Arial"/>
          <w:color w:val="222222"/>
          <w:sz w:val="32"/>
          <w:shd w:val="clear" w:color="auto" w:fill="FFFFFF"/>
        </w:rPr>
        <w:t>/2022</w:t>
      </w:r>
      <w:proofErr w:type="gramEnd"/>
    </w:p>
    <w:p w:rsidR="00447DFA" w:rsidRPr="00223F22" w:rsidRDefault="00223F22" w:rsidP="005706BD">
      <w:pPr>
        <w:jc w:val="both"/>
        <w:rPr>
          <w:rFonts w:ascii="Arial" w:hAnsi="Arial" w:cs="Arial"/>
          <w:color w:val="222222"/>
          <w:sz w:val="32"/>
          <w:shd w:val="clear" w:color="auto" w:fill="FFFFFF"/>
        </w:rPr>
      </w:pPr>
      <w:r w:rsidRPr="00FD5801">
        <w:rPr>
          <w:rFonts w:ascii="Arial" w:hAnsi="Arial" w:cs="Arial"/>
          <w:b/>
          <w:color w:val="FF0000"/>
          <w:sz w:val="32"/>
          <w:u w:val="single"/>
          <w:shd w:val="clear" w:color="auto" w:fill="FFFFFF"/>
        </w:rPr>
        <w:t xml:space="preserve">Bitiş: </w:t>
      </w:r>
      <w:proofErr w:type="gramStart"/>
      <w:r w:rsidR="000B77E9">
        <w:rPr>
          <w:rFonts w:ascii="Arial" w:hAnsi="Arial" w:cs="Arial"/>
          <w:color w:val="222222"/>
          <w:sz w:val="32"/>
          <w:shd w:val="clear" w:color="auto" w:fill="FFFFFF"/>
        </w:rPr>
        <w:t>06/06</w:t>
      </w:r>
      <w:r w:rsidRPr="00223F22">
        <w:rPr>
          <w:rFonts w:ascii="Arial" w:hAnsi="Arial" w:cs="Arial"/>
          <w:color w:val="222222"/>
          <w:sz w:val="32"/>
          <w:shd w:val="clear" w:color="auto" w:fill="FFFFFF"/>
        </w:rPr>
        <w:t>/2022</w:t>
      </w:r>
      <w:proofErr w:type="gramEnd"/>
      <w:r w:rsidR="006063F6">
        <w:rPr>
          <w:rFonts w:ascii="Arial" w:hAnsi="Arial" w:cs="Arial"/>
          <w:color w:val="222222"/>
          <w:sz w:val="32"/>
          <w:shd w:val="clear" w:color="auto" w:fill="FFFFFF"/>
        </w:rPr>
        <w:t xml:space="preserve"> </w:t>
      </w:r>
      <w:r w:rsidR="006063F6" w:rsidRPr="000B77E9">
        <w:rPr>
          <w:rFonts w:ascii="Arial" w:hAnsi="Arial" w:cs="Arial"/>
          <w:color w:val="222222"/>
          <w:shd w:val="clear" w:color="auto" w:fill="FFFFFF"/>
        </w:rPr>
        <w:t>(Sonrasındaki Başvurular Kabul edilmeyecektir.)</w:t>
      </w:r>
    </w:p>
    <w:p w:rsidR="00447DFA" w:rsidRPr="00447DFA" w:rsidRDefault="00447DFA" w:rsidP="00447DFA">
      <w:pPr>
        <w:jc w:val="center"/>
        <w:rPr>
          <w:rFonts w:ascii="Arial" w:hAnsi="Arial" w:cs="Arial"/>
          <w:color w:val="222222"/>
          <w:sz w:val="56"/>
          <w:shd w:val="clear" w:color="auto" w:fill="FFFFFF"/>
        </w:rPr>
      </w:pPr>
      <w:r>
        <w:rPr>
          <w:rFonts w:ascii="Arial" w:hAnsi="Arial" w:cs="Arial"/>
          <w:color w:val="222222"/>
          <w:sz w:val="56"/>
          <w:shd w:val="clear" w:color="auto" w:fill="FFFFFF"/>
        </w:rPr>
        <w:t xml:space="preserve">FİNAL </w:t>
      </w:r>
      <w:r w:rsidRPr="00447DFA">
        <w:rPr>
          <w:rFonts w:ascii="Arial" w:hAnsi="Arial" w:cs="Arial"/>
          <w:color w:val="222222"/>
          <w:sz w:val="56"/>
          <w:shd w:val="clear" w:color="auto" w:fill="FFFFFF"/>
        </w:rPr>
        <w:t>MAZERET SEBEPLERİ</w:t>
      </w:r>
    </w:p>
    <w:p w:rsidR="00447DFA" w:rsidRPr="00447DFA" w:rsidRDefault="00447DFA" w:rsidP="00447DFA">
      <w:pPr>
        <w:shd w:val="clear" w:color="auto" w:fill="FFFFFF"/>
        <w:spacing w:after="0" w:line="240" w:lineRule="auto"/>
        <w:jc w:val="both"/>
        <w:rPr>
          <w:rFonts w:ascii="Arial" w:eastAsia="Times New Roman" w:hAnsi="Arial" w:cs="Arial"/>
          <w:color w:val="222222"/>
          <w:sz w:val="24"/>
          <w:szCs w:val="24"/>
          <w:lang w:eastAsia="tr-TR"/>
        </w:rPr>
      </w:pPr>
      <w:r w:rsidRPr="00447DFA">
        <w:rPr>
          <w:rFonts w:ascii="Arial" w:eastAsia="Times New Roman" w:hAnsi="Arial" w:cs="Arial"/>
          <w:b/>
          <w:sz w:val="24"/>
          <w:szCs w:val="24"/>
          <w:lang w:eastAsia="tr-TR"/>
        </w:rPr>
        <w:t>a)</w:t>
      </w:r>
      <w:r w:rsidRPr="00447DFA">
        <w:rPr>
          <w:rFonts w:ascii="Arial" w:eastAsia="Times New Roman" w:hAnsi="Arial" w:cs="Arial"/>
          <w:sz w:val="24"/>
          <w:szCs w:val="24"/>
          <w:lang w:eastAsia="tr-TR"/>
        </w:rPr>
        <w:t xml:space="preserve"> </w:t>
      </w:r>
      <w:r w:rsidRPr="00447DFA">
        <w:rPr>
          <w:rFonts w:ascii="Arial" w:eastAsia="Times New Roman" w:hAnsi="Arial" w:cs="Arial"/>
          <w:b/>
          <w:color w:val="FF0000"/>
          <w:sz w:val="24"/>
          <w:szCs w:val="24"/>
          <w:u w:val="single"/>
          <w:lang w:eastAsia="tr-TR"/>
        </w:rPr>
        <w:t>Hastalık Hali:</w:t>
      </w:r>
      <w:r w:rsidRPr="00447DFA">
        <w:rPr>
          <w:rFonts w:ascii="Arial" w:eastAsia="Times New Roman" w:hAnsi="Arial" w:cs="Arial"/>
          <w:color w:val="FF0000"/>
          <w:sz w:val="24"/>
          <w:szCs w:val="24"/>
          <w:lang w:eastAsia="tr-TR"/>
        </w:rPr>
        <w:t xml:space="preserve"> </w:t>
      </w:r>
      <w:r w:rsidRPr="00447DFA">
        <w:rPr>
          <w:rFonts w:ascii="Arial" w:eastAsia="Times New Roman" w:hAnsi="Arial" w:cs="Arial"/>
          <w:color w:val="222222"/>
          <w:sz w:val="24"/>
          <w:szCs w:val="24"/>
          <w:lang w:eastAsia="tr-TR"/>
        </w:rPr>
        <w:t>İlgili sınav tarihlerinde, öğrencinin veya birinci ya da ikinci derece yakınlarından birinin hastaneye yatmasını gerektirecek nitelikte ciddi bir rahatsızlığı bulunması nedeniyle ilgili sınava katılamayan öğrencinin, bu durumunu bir raporla belgelemesi ve dilekçe ekinde sunması gerekir. </w:t>
      </w:r>
    </w:p>
    <w:p w:rsidR="00447DFA" w:rsidRPr="00447DFA" w:rsidRDefault="00447DFA" w:rsidP="00447DFA">
      <w:pPr>
        <w:shd w:val="clear" w:color="auto" w:fill="FFFFFF"/>
        <w:spacing w:after="0" w:line="240" w:lineRule="auto"/>
        <w:jc w:val="both"/>
        <w:rPr>
          <w:rFonts w:ascii="Arial" w:eastAsia="Times New Roman" w:hAnsi="Arial" w:cs="Arial"/>
          <w:color w:val="222222"/>
          <w:sz w:val="24"/>
          <w:szCs w:val="24"/>
          <w:lang w:eastAsia="tr-TR"/>
        </w:rPr>
      </w:pPr>
      <w:r w:rsidRPr="00447DFA">
        <w:rPr>
          <w:rFonts w:ascii="Arial" w:eastAsia="Times New Roman" w:hAnsi="Arial" w:cs="Arial"/>
          <w:b/>
          <w:color w:val="222222"/>
          <w:sz w:val="24"/>
          <w:szCs w:val="24"/>
          <w:lang w:eastAsia="tr-TR"/>
        </w:rPr>
        <w:t>b)</w:t>
      </w:r>
      <w:r w:rsidRPr="00447DFA">
        <w:rPr>
          <w:rFonts w:ascii="Arial" w:eastAsia="Times New Roman" w:hAnsi="Arial" w:cs="Arial"/>
          <w:color w:val="222222"/>
          <w:sz w:val="24"/>
          <w:szCs w:val="24"/>
          <w:lang w:eastAsia="tr-TR"/>
        </w:rPr>
        <w:t xml:space="preserve"> </w:t>
      </w:r>
      <w:r w:rsidRPr="00447DFA">
        <w:rPr>
          <w:rFonts w:ascii="Arial" w:eastAsia="Times New Roman" w:hAnsi="Arial" w:cs="Arial"/>
          <w:b/>
          <w:color w:val="FF0000"/>
          <w:sz w:val="24"/>
          <w:szCs w:val="24"/>
          <w:u w:val="single"/>
          <w:lang w:eastAsia="tr-TR"/>
        </w:rPr>
        <w:t>Yakınlarından Birinin Vefatı:</w:t>
      </w:r>
      <w:r w:rsidRPr="00447DFA">
        <w:rPr>
          <w:rFonts w:ascii="Arial" w:eastAsia="Times New Roman" w:hAnsi="Arial" w:cs="Arial"/>
          <w:color w:val="FF0000"/>
          <w:sz w:val="24"/>
          <w:szCs w:val="24"/>
          <w:lang w:eastAsia="tr-TR"/>
        </w:rPr>
        <w:t xml:space="preserve"> </w:t>
      </w:r>
      <w:r w:rsidRPr="00447DFA">
        <w:rPr>
          <w:rFonts w:ascii="Arial" w:eastAsia="Times New Roman" w:hAnsi="Arial" w:cs="Arial"/>
          <w:color w:val="222222"/>
          <w:sz w:val="24"/>
          <w:szCs w:val="24"/>
          <w:lang w:eastAsia="tr-TR"/>
        </w:rPr>
        <w:t>İlgili sınav tarihlerinde, birinci veya ikinci derece kan ve hısım yakınlarından birinin vefatı nedeniyle ilgili sınava katılamayan öğrencinin, bu durumunu belgelemesi ve dilekçe ekinde sunması gerekir. </w:t>
      </w:r>
    </w:p>
    <w:p w:rsidR="00447DFA" w:rsidRPr="00447DFA" w:rsidRDefault="00447DFA" w:rsidP="00447DFA">
      <w:pPr>
        <w:shd w:val="clear" w:color="auto" w:fill="FFFFFF"/>
        <w:spacing w:after="0" w:line="240" w:lineRule="auto"/>
        <w:jc w:val="both"/>
        <w:rPr>
          <w:rFonts w:ascii="Arial" w:eastAsia="Times New Roman" w:hAnsi="Arial" w:cs="Arial"/>
          <w:color w:val="222222"/>
          <w:sz w:val="24"/>
          <w:szCs w:val="24"/>
          <w:lang w:eastAsia="tr-TR"/>
        </w:rPr>
      </w:pPr>
      <w:r w:rsidRPr="00447DFA">
        <w:rPr>
          <w:rFonts w:ascii="Arial" w:eastAsia="Times New Roman" w:hAnsi="Arial" w:cs="Arial"/>
          <w:b/>
          <w:color w:val="222222"/>
          <w:sz w:val="24"/>
          <w:szCs w:val="24"/>
          <w:lang w:eastAsia="tr-TR"/>
        </w:rPr>
        <w:t>c)</w:t>
      </w:r>
      <w:r w:rsidRPr="00447DFA">
        <w:rPr>
          <w:rFonts w:ascii="Arial" w:eastAsia="Times New Roman" w:hAnsi="Arial" w:cs="Arial"/>
          <w:color w:val="222222"/>
          <w:sz w:val="24"/>
          <w:szCs w:val="24"/>
          <w:lang w:eastAsia="tr-TR"/>
        </w:rPr>
        <w:t xml:space="preserve"> </w:t>
      </w:r>
      <w:r w:rsidRPr="00447DFA">
        <w:rPr>
          <w:rFonts w:ascii="Arial" w:eastAsia="Times New Roman" w:hAnsi="Arial" w:cs="Arial"/>
          <w:b/>
          <w:color w:val="FF0000"/>
          <w:sz w:val="24"/>
          <w:szCs w:val="24"/>
          <w:u w:val="single"/>
          <w:lang w:eastAsia="tr-TR"/>
        </w:rPr>
        <w:t>Tutukluluk ve Hükümlülük Hali:</w:t>
      </w:r>
      <w:r w:rsidRPr="00447DFA">
        <w:rPr>
          <w:rFonts w:ascii="Arial" w:eastAsia="Times New Roman" w:hAnsi="Arial" w:cs="Arial"/>
          <w:color w:val="FF0000"/>
          <w:sz w:val="24"/>
          <w:szCs w:val="24"/>
          <w:lang w:eastAsia="tr-TR"/>
        </w:rPr>
        <w:t xml:space="preserve"> </w:t>
      </w:r>
      <w:r w:rsidRPr="00447DFA">
        <w:rPr>
          <w:rFonts w:ascii="Arial" w:eastAsia="Times New Roman" w:hAnsi="Arial" w:cs="Arial"/>
          <w:color w:val="222222"/>
          <w:sz w:val="24"/>
          <w:szCs w:val="24"/>
          <w:lang w:eastAsia="tr-TR"/>
        </w:rPr>
        <w:t>İlgili sınav tarihlerinde, tutuklu veya hükümlü olması nedeniyle ilgili sınava katılamayan öğrencinin, bu durumunu belgelemesi ve dilekçe ekinde sunması gerekir. </w:t>
      </w:r>
    </w:p>
    <w:p w:rsidR="00447DFA" w:rsidRPr="00447DFA" w:rsidRDefault="00447DFA" w:rsidP="00447DFA">
      <w:pPr>
        <w:shd w:val="clear" w:color="auto" w:fill="FFFFFF"/>
        <w:spacing w:after="0" w:line="240" w:lineRule="auto"/>
        <w:jc w:val="both"/>
        <w:rPr>
          <w:rFonts w:ascii="Arial" w:eastAsia="Times New Roman" w:hAnsi="Arial" w:cs="Arial"/>
          <w:color w:val="222222"/>
          <w:sz w:val="24"/>
          <w:szCs w:val="24"/>
          <w:lang w:eastAsia="tr-TR"/>
        </w:rPr>
      </w:pPr>
      <w:r w:rsidRPr="00447DFA">
        <w:rPr>
          <w:rFonts w:ascii="Arial" w:eastAsia="Times New Roman" w:hAnsi="Arial" w:cs="Arial"/>
          <w:b/>
          <w:color w:val="222222"/>
          <w:sz w:val="24"/>
          <w:szCs w:val="24"/>
          <w:lang w:eastAsia="tr-TR"/>
        </w:rPr>
        <w:t>ç)</w:t>
      </w:r>
      <w:r w:rsidRPr="00447DFA">
        <w:rPr>
          <w:rFonts w:ascii="Arial" w:eastAsia="Times New Roman" w:hAnsi="Arial" w:cs="Arial"/>
          <w:color w:val="222222"/>
          <w:sz w:val="24"/>
          <w:szCs w:val="24"/>
          <w:lang w:eastAsia="tr-TR"/>
        </w:rPr>
        <w:t xml:space="preserve"> </w:t>
      </w:r>
      <w:r w:rsidRPr="00447DFA">
        <w:rPr>
          <w:rFonts w:ascii="Arial" w:eastAsia="Times New Roman" w:hAnsi="Arial" w:cs="Arial"/>
          <w:b/>
          <w:color w:val="FF0000"/>
          <w:sz w:val="24"/>
          <w:szCs w:val="24"/>
          <w:u w:val="single"/>
          <w:lang w:eastAsia="tr-TR"/>
        </w:rPr>
        <w:t>Üniversite ve Diğer Resmi Kurumlarca Görevlendirilme Hali:</w:t>
      </w:r>
      <w:r w:rsidRPr="00447DFA">
        <w:rPr>
          <w:rFonts w:ascii="Arial" w:eastAsia="Times New Roman" w:hAnsi="Arial" w:cs="Arial"/>
          <w:color w:val="FF0000"/>
          <w:sz w:val="24"/>
          <w:szCs w:val="24"/>
          <w:lang w:eastAsia="tr-TR"/>
        </w:rPr>
        <w:t xml:space="preserve"> </w:t>
      </w:r>
      <w:r w:rsidRPr="00447DFA">
        <w:rPr>
          <w:rFonts w:ascii="Arial" w:eastAsia="Times New Roman" w:hAnsi="Arial" w:cs="Arial"/>
          <w:color w:val="222222"/>
          <w:sz w:val="24"/>
          <w:szCs w:val="24"/>
          <w:lang w:eastAsia="tr-TR"/>
        </w:rPr>
        <w:t>İlgili sınav tarihlerinde, ulusal veya uluslararası yarışma, sportif faaliyet vb. nedenlerle üniversite veya diğer resmi kurumlarca görevlendirilmesi sebebiyle ilgili sınava katılamayan öğrencinin, bu durumunu belgelemesi ve dilekçe ekinde sunması gerekir. </w:t>
      </w:r>
    </w:p>
    <w:p w:rsidR="00447DFA" w:rsidRPr="00447DFA" w:rsidRDefault="00447DFA" w:rsidP="00447DFA">
      <w:pPr>
        <w:shd w:val="clear" w:color="auto" w:fill="FFFFFF"/>
        <w:spacing w:after="0" w:line="240" w:lineRule="auto"/>
        <w:jc w:val="both"/>
        <w:rPr>
          <w:rFonts w:ascii="Arial" w:eastAsia="Times New Roman" w:hAnsi="Arial" w:cs="Arial"/>
          <w:color w:val="222222"/>
          <w:sz w:val="24"/>
          <w:szCs w:val="24"/>
          <w:lang w:eastAsia="tr-TR"/>
        </w:rPr>
      </w:pPr>
      <w:r w:rsidRPr="00447DFA">
        <w:rPr>
          <w:rFonts w:ascii="Arial" w:eastAsia="Times New Roman" w:hAnsi="Arial" w:cs="Arial"/>
          <w:b/>
          <w:color w:val="222222"/>
          <w:sz w:val="24"/>
          <w:szCs w:val="24"/>
          <w:lang w:eastAsia="tr-TR"/>
        </w:rPr>
        <w:t>d)</w:t>
      </w:r>
      <w:r w:rsidRPr="00447DFA">
        <w:rPr>
          <w:rFonts w:ascii="Arial" w:eastAsia="Times New Roman" w:hAnsi="Arial" w:cs="Arial"/>
          <w:color w:val="222222"/>
          <w:sz w:val="24"/>
          <w:szCs w:val="24"/>
          <w:lang w:eastAsia="tr-TR"/>
        </w:rPr>
        <w:t xml:space="preserve"> </w:t>
      </w:r>
      <w:r w:rsidRPr="00447DFA">
        <w:rPr>
          <w:rFonts w:ascii="Arial" w:eastAsia="Times New Roman" w:hAnsi="Arial" w:cs="Arial"/>
          <w:b/>
          <w:color w:val="FF0000"/>
          <w:sz w:val="24"/>
          <w:szCs w:val="24"/>
          <w:u w:val="single"/>
          <w:lang w:eastAsia="tr-TR"/>
        </w:rPr>
        <w:t>Sınav çakışması durumu:</w:t>
      </w:r>
      <w:r w:rsidRPr="00447DFA">
        <w:rPr>
          <w:rFonts w:ascii="Arial" w:eastAsia="Times New Roman" w:hAnsi="Arial" w:cs="Arial"/>
          <w:color w:val="FF0000"/>
          <w:sz w:val="24"/>
          <w:szCs w:val="24"/>
          <w:lang w:eastAsia="tr-TR"/>
        </w:rPr>
        <w:t xml:space="preserve"> </w:t>
      </w:r>
      <w:r w:rsidRPr="00447DFA">
        <w:rPr>
          <w:rFonts w:ascii="Arial" w:eastAsia="Times New Roman" w:hAnsi="Arial" w:cs="Arial"/>
          <w:color w:val="222222"/>
          <w:sz w:val="24"/>
          <w:szCs w:val="24"/>
          <w:lang w:eastAsia="tr-TR"/>
        </w:rPr>
        <w:t>İlgili sınav tarihlerinde, öğrencinin o dönem yazılması olan farklı derslerine ait sınavlarının aynı saatlerde yapılması durumunda, çakışma olan diğer ders/derslerinin sınavına katılamayan öğrencinin, bu durumunu çakışan sınavlara ait sınav programlarının ilgili bölüm başkanlığı onaylı sureti ile dilekçe ekinde sunması gerekir.</w:t>
      </w:r>
    </w:p>
    <w:p w:rsidR="00FA5D60" w:rsidRDefault="00447DFA" w:rsidP="00447DFA">
      <w:pPr>
        <w:shd w:val="clear" w:color="auto" w:fill="FFFFFF"/>
        <w:spacing w:after="0" w:line="240" w:lineRule="auto"/>
        <w:jc w:val="both"/>
        <w:rPr>
          <w:rFonts w:ascii="Arial" w:eastAsia="Times New Roman" w:hAnsi="Arial" w:cs="Arial"/>
          <w:color w:val="222222"/>
          <w:sz w:val="24"/>
          <w:szCs w:val="24"/>
          <w:lang w:eastAsia="tr-TR"/>
        </w:rPr>
      </w:pPr>
      <w:r w:rsidRPr="00447DFA">
        <w:rPr>
          <w:rFonts w:ascii="Arial" w:eastAsia="Times New Roman" w:hAnsi="Arial" w:cs="Arial"/>
          <w:color w:val="222222"/>
          <w:sz w:val="24"/>
          <w:szCs w:val="24"/>
          <w:lang w:eastAsia="tr-TR"/>
        </w:rPr>
        <w:t xml:space="preserve"> (2) Yılsonu ve ara sınavlarının mazeretleri, ilgili eğitim biriminin yönetim kurulunca değerlendirilir. </w:t>
      </w:r>
    </w:p>
    <w:p w:rsidR="00FA5D60" w:rsidRDefault="00FA5D60" w:rsidP="00447DFA">
      <w:pPr>
        <w:shd w:val="clear" w:color="auto" w:fill="FFFFFF"/>
        <w:spacing w:after="0" w:line="240" w:lineRule="auto"/>
        <w:jc w:val="both"/>
        <w:rPr>
          <w:rFonts w:ascii="Arial" w:hAnsi="Arial" w:cs="Arial"/>
          <w:color w:val="222222"/>
          <w:u w:val="single"/>
          <w:shd w:val="clear" w:color="auto" w:fill="FFFFFF"/>
        </w:rPr>
      </w:pPr>
    </w:p>
    <w:p w:rsidR="00FA5D60" w:rsidRDefault="00FA5D60" w:rsidP="00447DFA">
      <w:pPr>
        <w:shd w:val="clear" w:color="auto" w:fill="FFFFFF"/>
        <w:spacing w:after="0" w:line="240" w:lineRule="auto"/>
        <w:jc w:val="both"/>
        <w:rPr>
          <w:rFonts w:ascii="Arial" w:hAnsi="Arial" w:cs="Arial"/>
          <w:color w:val="222222"/>
          <w:u w:val="single"/>
          <w:shd w:val="clear" w:color="auto" w:fill="FFFFFF"/>
        </w:rPr>
      </w:pPr>
    </w:p>
    <w:p w:rsidR="00223F22" w:rsidRDefault="00FA5D60" w:rsidP="00447DFA">
      <w:pPr>
        <w:shd w:val="clear" w:color="auto" w:fill="FFFFFF"/>
        <w:spacing w:after="0" w:line="240" w:lineRule="auto"/>
        <w:jc w:val="both"/>
        <w:rPr>
          <w:rFonts w:ascii="Arial" w:eastAsia="Times New Roman" w:hAnsi="Arial" w:cs="Arial"/>
          <w:color w:val="222222"/>
          <w:sz w:val="24"/>
          <w:szCs w:val="24"/>
          <w:lang w:eastAsia="tr-TR"/>
        </w:rPr>
      </w:pPr>
      <w:r>
        <w:rPr>
          <w:rFonts w:ascii="Arial" w:hAnsi="Arial" w:cs="Arial"/>
          <w:color w:val="222222"/>
          <w:u w:val="single"/>
          <w:shd w:val="clear" w:color="auto" w:fill="FFFFFF"/>
        </w:rPr>
        <w:t>Mazeret başvuru formu ekte</w:t>
      </w:r>
      <w:r w:rsidR="00447DFA" w:rsidRPr="00447DFA">
        <w:rPr>
          <w:rFonts w:ascii="Arial" w:eastAsia="Times New Roman" w:hAnsi="Arial" w:cs="Arial"/>
          <w:color w:val="222222"/>
          <w:sz w:val="24"/>
          <w:szCs w:val="24"/>
          <w:lang w:eastAsia="tr-TR"/>
        </w:rPr>
        <w:t xml:space="preserve">  </w:t>
      </w:r>
      <w:r>
        <w:rPr>
          <w:rFonts w:ascii="Arial" w:eastAsia="Times New Roman" w:hAnsi="Arial" w:cs="Arial"/>
          <w:color w:val="222222"/>
          <w:sz w:val="24"/>
          <w:szCs w:val="24"/>
          <w:lang w:eastAsia="tr-TR"/>
        </w:rPr>
        <w:t>mevcuttur.</w:t>
      </w:r>
    </w:p>
    <w:p w:rsidR="00447DFA" w:rsidRDefault="00447DFA" w:rsidP="005706BD">
      <w:pPr>
        <w:jc w:val="both"/>
      </w:pPr>
      <w:bookmarkStart w:id="0" w:name="_GoBack"/>
      <w:bookmarkEnd w:id="0"/>
    </w:p>
    <w:sectPr w:rsidR="00447DFA" w:rsidSect="00223F22">
      <w:pgSz w:w="11906" w:h="16838" w:code="9"/>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6BD"/>
    <w:rsid w:val="000B77E9"/>
    <w:rsid w:val="00223F22"/>
    <w:rsid w:val="00447DFA"/>
    <w:rsid w:val="005706BD"/>
    <w:rsid w:val="006063F6"/>
    <w:rsid w:val="007D5A43"/>
    <w:rsid w:val="00C30645"/>
    <w:rsid w:val="00FA5D60"/>
    <w:rsid w:val="00FD58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54049-4BBC-47A0-BF82-FBE21AA8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223F2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47DFA"/>
    <w:rPr>
      <w:color w:val="0563C1" w:themeColor="hyperlink"/>
      <w:u w:val="single"/>
    </w:rPr>
  </w:style>
  <w:style w:type="character" w:customStyle="1" w:styleId="Balk3Char">
    <w:name w:val="Başlık 3 Char"/>
    <w:basedOn w:val="VarsaylanParagrafYazTipi"/>
    <w:link w:val="Balk3"/>
    <w:uiPriority w:val="9"/>
    <w:rsid w:val="00223F22"/>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223F22"/>
    <w:rPr>
      <w:b/>
      <w:bCs/>
    </w:rPr>
  </w:style>
  <w:style w:type="character" w:styleId="Vurgu">
    <w:name w:val="Emphasis"/>
    <w:basedOn w:val="VarsaylanParagrafYazTipi"/>
    <w:uiPriority w:val="20"/>
    <w:qFormat/>
    <w:rsid w:val="00223F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465209">
      <w:bodyDiv w:val="1"/>
      <w:marLeft w:val="0"/>
      <w:marRight w:val="0"/>
      <w:marTop w:val="0"/>
      <w:marBottom w:val="0"/>
      <w:divBdr>
        <w:top w:val="none" w:sz="0" w:space="0" w:color="auto"/>
        <w:left w:val="none" w:sz="0" w:space="0" w:color="auto"/>
        <w:bottom w:val="none" w:sz="0" w:space="0" w:color="auto"/>
        <w:right w:val="none" w:sz="0" w:space="0" w:color="auto"/>
      </w:divBdr>
    </w:div>
    <w:div w:id="1760173814">
      <w:bodyDiv w:val="1"/>
      <w:marLeft w:val="0"/>
      <w:marRight w:val="0"/>
      <w:marTop w:val="0"/>
      <w:marBottom w:val="0"/>
      <w:divBdr>
        <w:top w:val="none" w:sz="0" w:space="0" w:color="auto"/>
        <w:left w:val="none" w:sz="0" w:space="0" w:color="auto"/>
        <w:bottom w:val="none" w:sz="0" w:space="0" w:color="auto"/>
        <w:right w:val="none" w:sz="0" w:space="0" w:color="auto"/>
      </w:divBdr>
      <w:divsChild>
        <w:div w:id="1238051312">
          <w:marLeft w:val="0"/>
          <w:marRight w:val="0"/>
          <w:marTop w:val="0"/>
          <w:marBottom w:val="0"/>
          <w:divBdr>
            <w:top w:val="none" w:sz="0" w:space="0" w:color="auto"/>
            <w:left w:val="none" w:sz="0" w:space="0" w:color="auto"/>
            <w:bottom w:val="none" w:sz="0" w:space="0" w:color="auto"/>
            <w:right w:val="none" w:sz="0" w:space="0" w:color="auto"/>
          </w:divBdr>
        </w:div>
        <w:div w:id="1965842724">
          <w:marLeft w:val="0"/>
          <w:marRight w:val="0"/>
          <w:marTop w:val="0"/>
          <w:marBottom w:val="0"/>
          <w:divBdr>
            <w:top w:val="none" w:sz="0" w:space="0" w:color="auto"/>
            <w:left w:val="none" w:sz="0" w:space="0" w:color="auto"/>
            <w:bottom w:val="none" w:sz="0" w:space="0" w:color="auto"/>
            <w:right w:val="none" w:sz="0" w:space="0" w:color="auto"/>
          </w:divBdr>
        </w:div>
        <w:div w:id="1353796317">
          <w:marLeft w:val="0"/>
          <w:marRight w:val="0"/>
          <w:marTop w:val="0"/>
          <w:marBottom w:val="0"/>
          <w:divBdr>
            <w:top w:val="none" w:sz="0" w:space="0" w:color="auto"/>
            <w:left w:val="none" w:sz="0" w:space="0" w:color="auto"/>
            <w:bottom w:val="none" w:sz="0" w:space="0" w:color="auto"/>
            <w:right w:val="none" w:sz="0" w:space="0" w:color="auto"/>
          </w:divBdr>
        </w:div>
        <w:div w:id="574782849">
          <w:marLeft w:val="0"/>
          <w:marRight w:val="0"/>
          <w:marTop w:val="0"/>
          <w:marBottom w:val="0"/>
          <w:divBdr>
            <w:top w:val="none" w:sz="0" w:space="0" w:color="auto"/>
            <w:left w:val="none" w:sz="0" w:space="0" w:color="auto"/>
            <w:bottom w:val="none" w:sz="0" w:space="0" w:color="auto"/>
            <w:right w:val="none" w:sz="0" w:space="0" w:color="auto"/>
          </w:divBdr>
        </w:div>
        <w:div w:id="1979459075">
          <w:marLeft w:val="0"/>
          <w:marRight w:val="0"/>
          <w:marTop w:val="0"/>
          <w:marBottom w:val="0"/>
          <w:divBdr>
            <w:top w:val="none" w:sz="0" w:space="0" w:color="auto"/>
            <w:left w:val="none" w:sz="0" w:space="0" w:color="auto"/>
            <w:bottom w:val="none" w:sz="0" w:space="0" w:color="auto"/>
            <w:right w:val="none" w:sz="0" w:space="0" w:color="auto"/>
          </w:divBdr>
        </w:div>
        <w:div w:id="1280721383">
          <w:marLeft w:val="0"/>
          <w:marRight w:val="0"/>
          <w:marTop w:val="0"/>
          <w:marBottom w:val="0"/>
          <w:divBdr>
            <w:top w:val="none" w:sz="0" w:space="0" w:color="auto"/>
            <w:left w:val="none" w:sz="0" w:space="0" w:color="auto"/>
            <w:bottom w:val="none" w:sz="0" w:space="0" w:color="auto"/>
            <w:right w:val="none" w:sz="0" w:space="0" w:color="auto"/>
          </w:divBdr>
        </w:div>
        <w:div w:id="1576012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311</Words>
  <Characters>1776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Sakarya Universitesi</dc:creator>
  <cp:keywords/>
  <dc:description/>
  <cp:lastModifiedBy>Sakarya Universitesi</cp:lastModifiedBy>
  <cp:revision>6</cp:revision>
  <dcterms:created xsi:type="dcterms:W3CDTF">2022-01-03T05:53:00Z</dcterms:created>
  <dcterms:modified xsi:type="dcterms:W3CDTF">2022-05-26T08:28:00Z</dcterms:modified>
</cp:coreProperties>
</file>