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A43" w:rsidRPr="00223F22" w:rsidRDefault="005706BD">
      <w:pPr>
        <w:rPr>
          <w:b/>
        </w:rPr>
      </w:pPr>
      <w:r w:rsidRPr="00223F22">
        <w:rPr>
          <w:b/>
        </w:rPr>
        <w:t>2021-2022 EĞİTİM-ÖĞRETİM YILI GÜZ YARIYILI FİNAL SINAVLARI MAZERET BİLGİLENDİRMESİ</w:t>
      </w:r>
    </w:p>
    <w:p w:rsidR="005706BD" w:rsidRDefault="005706BD" w:rsidP="005706BD">
      <w:pPr>
        <w:jc w:val="both"/>
      </w:pPr>
    </w:p>
    <w:p w:rsidR="00447DFA" w:rsidRDefault="00447DFA" w:rsidP="005706BD">
      <w:pPr>
        <w:jc w:val="both"/>
        <w:rPr>
          <w:rFonts w:ascii="Arial" w:hAnsi="Arial" w:cs="Arial"/>
          <w:color w:val="222222"/>
          <w:shd w:val="clear" w:color="auto" w:fill="FFFFFF"/>
        </w:rPr>
      </w:pPr>
      <w:r>
        <w:rPr>
          <w:rFonts w:ascii="Arial" w:hAnsi="Arial" w:cs="Arial"/>
          <w:color w:val="222222"/>
          <w:shd w:val="clear" w:color="auto" w:fill="FFFFFF"/>
        </w:rPr>
        <w:t>İnşaat Mühendisliği bölümü öğrencileri için,</w:t>
      </w:r>
    </w:p>
    <w:p w:rsidR="005706BD" w:rsidRDefault="005706BD" w:rsidP="005706BD">
      <w:pPr>
        <w:jc w:val="both"/>
        <w:rPr>
          <w:rFonts w:ascii="Arial" w:hAnsi="Arial" w:cs="Arial"/>
          <w:color w:val="222222"/>
          <w:shd w:val="clear" w:color="auto" w:fill="FFFFFF"/>
        </w:rPr>
      </w:pPr>
      <w:r>
        <w:rPr>
          <w:rFonts w:ascii="Arial" w:hAnsi="Arial" w:cs="Arial"/>
          <w:color w:val="222222"/>
          <w:shd w:val="clear" w:color="auto" w:fill="FFFFFF"/>
        </w:rPr>
        <w:t xml:space="preserve">Final sınavlarına mazereti dolayısıyla giremeyen öğrenciler </w:t>
      </w:r>
      <w:r>
        <w:rPr>
          <w:rFonts w:ascii="Arial" w:hAnsi="Arial" w:cs="Arial"/>
          <w:color w:val="222222"/>
          <w:shd w:val="clear" w:color="auto" w:fill="FFFFFF"/>
        </w:rPr>
        <w:t>aşağıdaki yazılı belgelerden en az birini</w:t>
      </w:r>
      <w:r>
        <w:rPr>
          <w:rFonts w:ascii="Arial" w:hAnsi="Arial" w:cs="Arial"/>
          <w:color w:val="222222"/>
          <w:shd w:val="clear" w:color="auto" w:fill="FFFFFF"/>
        </w:rPr>
        <w:t xml:space="preserve"> </w:t>
      </w:r>
      <w:r w:rsidR="00447DFA">
        <w:rPr>
          <w:rFonts w:ascii="Arial" w:hAnsi="Arial" w:cs="Arial"/>
          <w:color w:val="222222"/>
          <w:shd w:val="clear" w:color="auto" w:fill="FFFFFF"/>
        </w:rPr>
        <w:t xml:space="preserve">ve </w:t>
      </w:r>
      <w:r>
        <w:rPr>
          <w:rFonts w:ascii="Arial" w:hAnsi="Arial" w:cs="Arial"/>
          <w:color w:val="222222"/>
          <w:shd w:val="clear" w:color="auto" w:fill="FFFFFF"/>
        </w:rPr>
        <w:t xml:space="preserve">dilekçe ile </w:t>
      </w:r>
      <w:r>
        <w:rPr>
          <w:rFonts w:ascii="Arial" w:hAnsi="Arial" w:cs="Arial"/>
          <w:color w:val="222222"/>
          <w:shd w:val="clear" w:color="auto" w:fill="FFFFFF"/>
        </w:rPr>
        <w:t xml:space="preserve">birlikte </w:t>
      </w:r>
      <w:r>
        <w:rPr>
          <w:rFonts w:ascii="Arial" w:hAnsi="Arial" w:cs="Arial"/>
          <w:color w:val="222222"/>
          <w:shd w:val="clear" w:color="auto" w:fill="FFFFFF"/>
        </w:rPr>
        <w:t xml:space="preserve">bölüm başkanlığı adına </w:t>
      </w:r>
      <w:r>
        <w:rPr>
          <w:rFonts w:ascii="Arial" w:hAnsi="Arial" w:cs="Arial"/>
          <w:color w:val="222222"/>
          <w:shd w:val="clear" w:color="auto" w:fill="FFFFFF"/>
        </w:rPr>
        <w:t>bölüm sekreterlerine başvuracaklardır.</w:t>
      </w:r>
    </w:p>
    <w:p w:rsidR="00447DFA" w:rsidRDefault="00447DFA" w:rsidP="005706BD">
      <w:pPr>
        <w:jc w:val="both"/>
        <w:rPr>
          <w:rFonts w:ascii="Arial" w:hAnsi="Arial" w:cs="Arial"/>
          <w:color w:val="222222"/>
          <w:shd w:val="clear" w:color="auto" w:fill="FFFFFF"/>
        </w:rPr>
      </w:pPr>
      <w:r>
        <w:rPr>
          <w:rFonts w:ascii="Arial" w:hAnsi="Arial" w:cs="Arial"/>
          <w:color w:val="222222"/>
          <w:shd w:val="clear" w:color="auto" w:fill="FFFFFF"/>
        </w:rPr>
        <w:t xml:space="preserve">Başvurular </w:t>
      </w:r>
      <w:hyperlink r:id="rId4" w:history="1">
        <w:r w:rsidRPr="0044577C">
          <w:rPr>
            <w:rStyle w:val="Kpr"/>
            <w:rFonts w:ascii="Arial" w:hAnsi="Arial" w:cs="Arial"/>
            <w:shd w:val="clear" w:color="auto" w:fill="FFFFFF"/>
          </w:rPr>
          <w:t>ayangel@sakarya.edu.tr</w:t>
        </w:r>
      </w:hyperlink>
      <w:r>
        <w:rPr>
          <w:rFonts w:ascii="Arial" w:hAnsi="Arial" w:cs="Arial"/>
          <w:color w:val="222222"/>
          <w:shd w:val="clear" w:color="auto" w:fill="FFFFFF"/>
        </w:rPr>
        <w:t xml:space="preserve"> e-posta adresinden yapılmalıdır.</w:t>
      </w:r>
    </w:p>
    <w:p w:rsidR="00447DFA" w:rsidRPr="00223F22" w:rsidRDefault="00447DFA" w:rsidP="005706BD">
      <w:pPr>
        <w:jc w:val="both"/>
        <w:rPr>
          <w:rFonts w:ascii="Arial" w:hAnsi="Arial" w:cs="Arial"/>
          <w:color w:val="222222"/>
          <w:sz w:val="32"/>
          <w:shd w:val="clear" w:color="auto" w:fill="FFFFFF"/>
        </w:rPr>
      </w:pPr>
      <w:r w:rsidRPr="00223F22">
        <w:rPr>
          <w:rFonts w:ascii="Arial" w:hAnsi="Arial" w:cs="Arial"/>
          <w:color w:val="222222"/>
          <w:sz w:val="32"/>
          <w:shd w:val="clear" w:color="auto" w:fill="FFFFFF"/>
        </w:rPr>
        <w:t>BAŞVURU</w:t>
      </w:r>
      <w:r w:rsidR="00223F22" w:rsidRPr="00223F22">
        <w:rPr>
          <w:rFonts w:ascii="Arial" w:hAnsi="Arial" w:cs="Arial"/>
          <w:color w:val="222222"/>
          <w:sz w:val="32"/>
          <w:shd w:val="clear" w:color="auto" w:fill="FFFFFF"/>
        </w:rPr>
        <w:t xml:space="preserve"> ve BİTİŞ</w:t>
      </w:r>
      <w:r w:rsidRPr="00223F22">
        <w:rPr>
          <w:rFonts w:ascii="Arial" w:hAnsi="Arial" w:cs="Arial"/>
          <w:color w:val="222222"/>
          <w:sz w:val="32"/>
          <w:shd w:val="clear" w:color="auto" w:fill="FFFFFF"/>
        </w:rPr>
        <w:t xml:space="preserve"> TARİHLERİ</w:t>
      </w:r>
    </w:p>
    <w:p w:rsidR="00447DFA" w:rsidRPr="00223F22" w:rsidRDefault="00223F22" w:rsidP="005706BD">
      <w:pPr>
        <w:jc w:val="both"/>
        <w:rPr>
          <w:rFonts w:ascii="Arial" w:hAnsi="Arial" w:cs="Arial"/>
          <w:color w:val="222222"/>
          <w:sz w:val="32"/>
          <w:shd w:val="clear" w:color="auto" w:fill="FFFFFF"/>
        </w:rPr>
      </w:pPr>
      <w:r w:rsidRPr="00223F22">
        <w:rPr>
          <w:rFonts w:ascii="Arial" w:hAnsi="Arial" w:cs="Arial"/>
          <w:b/>
          <w:color w:val="FF0000"/>
          <w:sz w:val="32"/>
          <w:u w:val="single"/>
          <w:shd w:val="clear" w:color="auto" w:fill="FFFFFF"/>
        </w:rPr>
        <w:t>Başlangıç:</w:t>
      </w:r>
      <w:r>
        <w:rPr>
          <w:rFonts w:ascii="Arial" w:hAnsi="Arial" w:cs="Arial"/>
          <w:b/>
          <w:color w:val="FF0000"/>
          <w:sz w:val="32"/>
          <w:u w:val="single"/>
          <w:shd w:val="clear" w:color="auto" w:fill="FFFFFF"/>
        </w:rPr>
        <w:t xml:space="preserve"> </w:t>
      </w:r>
      <w:proofErr w:type="gramStart"/>
      <w:r w:rsidRPr="00223F22">
        <w:rPr>
          <w:rFonts w:ascii="Arial" w:hAnsi="Arial" w:cs="Arial"/>
          <w:color w:val="222222"/>
          <w:sz w:val="32"/>
          <w:shd w:val="clear" w:color="auto" w:fill="FFFFFF"/>
        </w:rPr>
        <w:t>03/01/2022</w:t>
      </w:r>
      <w:proofErr w:type="gramEnd"/>
    </w:p>
    <w:p w:rsidR="00447DFA" w:rsidRPr="00223F22" w:rsidRDefault="00223F22" w:rsidP="005706BD">
      <w:pPr>
        <w:jc w:val="both"/>
        <w:rPr>
          <w:rFonts w:ascii="Arial" w:hAnsi="Arial" w:cs="Arial"/>
          <w:color w:val="222222"/>
          <w:sz w:val="32"/>
          <w:shd w:val="clear" w:color="auto" w:fill="FFFFFF"/>
        </w:rPr>
      </w:pPr>
      <w:r w:rsidRPr="00223F22">
        <w:rPr>
          <w:rFonts w:ascii="Arial" w:hAnsi="Arial" w:cs="Arial"/>
          <w:b/>
          <w:color w:val="222222"/>
          <w:sz w:val="32"/>
          <w:u w:val="single"/>
          <w:shd w:val="clear" w:color="auto" w:fill="FFFFFF"/>
        </w:rPr>
        <w:t>Bitiş:</w:t>
      </w:r>
      <w:r>
        <w:rPr>
          <w:rFonts w:ascii="Arial" w:hAnsi="Arial" w:cs="Arial"/>
          <w:b/>
          <w:color w:val="222222"/>
          <w:sz w:val="32"/>
          <w:u w:val="single"/>
          <w:shd w:val="clear" w:color="auto" w:fill="FFFFFF"/>
        </w:rPr>
        <w:t xml:space="preserve"> </w:t>
      </w:r>
      <w:proofErr w:type="gramStart"/>
      <w:r w:rsidRPr="00223F22">
        <w:rPr>
          <w:rFonts w:ascii="Arial" w:hAnsi="Arial" w:cs="Arial"/>
          <w:color w:val="222222"/>
          <w:sz w:val="32"/>
          <w:shd w:val="clear" w:color="auto" w:fill="FFFFFF"/>
        </w:rPr>
        <w:t>17/01/2022</w:t>
      </w:r>
      <w:proofErr w:type="gramEnd"/>
      <w:r w:rsidR="006063F6">
        <w:rPr>
          <w:rFonts w:ascii="Arial" w:hAnsi="Arial" w:cs="Arial"/>
          <w:color w:val="222222"/>
          <w:sz w:val="32"/>
          <w:shd w:val="clear" w:color="auto" w:fill="FFFFFF"/>
        </w:rPr>
        <w:t xml:space="preserve"> (Sonrasındaki Başvurular Kabul edilmeyecektir.)</w:t>
      </w:r>
      <w:bookmarkStart w:id="0" w:name="_GoBack"/>
      <w:bookmarkEnd w:id="0"/>
    </w:p>
    <w:p w:rsidR="00447DFA" w:rsidRPr="00447DFA" w:rsidRDefault="00447DFA" w:rsidP="00447DFA">
      <w:pPr>
        <w:jc w:val="center"/>
        <w:rPr>
          <w:rFonts w:ascii="Arial" w:hAnsi="Arial" w:cs="Arial"/>
          <w:color w:val="222222"/>
          <w:sz w:val="56"/>
          <w:shd w:val="clear" w:color="auto" w:fill="FFFFFF"/>
        </w:rPr>
      </w:pPr>
      <w:r>
        <w:rPr>
          <w:rFonts w:ascii="Arial" w:hAnsi="Arial" w:cs="Arial"/>
          <w:color w:val="222222"/>
          <w:sz w:val="56"/>
          <w:shd w:val="clear" w:color="auto" w:fill="FFFFFF"/>
        </w:rPr>
        <w:t xml:space="preserve">FİNAL </w:t>
      </w:r>
      <w:r w:rsidRPr="00447DFA">
        <w:rPr>
          <w:rFonts w:ascii="Arial" w:hAnsi="Arial" w:cs="Arial"/>
          <w:color w:val="222222"/>
          <w:sz w:val="56"/>
          <w:shd w:val="clear" w:color="auto" w:fill="FFFFFF"/>
        </w:rPr>
        <w:t>MAZERET SEBEPLERİ</w:t>
      </w:r>
    </w:p>
    <w:p w:rsidR="00447DFA" w:rsidRPr="00447DFA" w:rsidRDefault="00447DFA" w:rsidP="00447DFA">
      <w:pPr>
        <w:shd w:val="clear" w:color="auto" w:fill="FFFFFF"/>
        <w:spacing w:after="0" w:line="240" w:lineRule="auto"/>
        <w:jc w:val="both"/>
        <w:rPr>
          <w:rFonts w:ascii="Arial" w:eastAsia="Times New Roman" w:hAnsi="Arial" w:cs="Arial"/>
          <w:color w:val="222222"/>
          <w:sz w:val="24"/>
          <w:szCs w:val="24"/>
          <w:lang w:eastAsia="tr-TR"/>
        </w:rPr>
      </w:pPr>
      <w:r w:rsidRPr="00447DFA">
        <w:rPr>
          <w:rFonts w:ascii="Arial" w:eastAsia="Times New Roman" w:hAnsi="Arial" w:cs="Arial"/>
          <w:b/>
          <w:sz w:val="24"/>
          <w:szCs w:val="24"/>
          <w:lang w:eastAsia="tr-TR"/>
        </w:rPr>
        <w:t>a)</w:t>
      </w:r>
      <w:r w:rsidRPr="00447DFA">
        <w:rPr>
          <w:rFonts w:ascii="Arial" w:eastAsia="Times New Roman" w:hAnsi="Arial" w:cs="Arial"/>
          <w:sz w:val="24"/>
          <w:szCs w:val="24"/>
          <w:lang w:eastAsia="tr-TR"/>
        </w:rPr>
        <w:t xml:space="preserve"> </w:t>
      </w:r>
      <w:r w:rsidRPr="00447DFA">
        <w:rPr>
          <w:rFonts w:ascii="Arial" w:eastAsia="Times New Roman" w:hAnsi="Arial" w:cs="Arial"/>
          <w:b/>
          <w:color w:val="FF0000"/>
          <w:sz w:val="24"/>
          <w:szCs w:val="24"/>
          <w:u w:val="single"/>
          <w:lang w:eastAsia="tr-TR"/>
        </w:rPr>
        <w:t>Hastalık Hali:</w:t>
      </w:r>
      <w:r w:rsidRPr="00447DFA">
        <w:rPr>
          <w:rFonts w:ascii="Arial" w:eastAsia="Times New Roman" w:hAnsi="Arial" w:cs="Arial"/>
          <w:color w:val="FF0000"/>
          <w:sz w:val="24"/>
          <w:szCs w:val="24"/>
          <w:lang w:eastAsia="tr-TR"/>
        </w:rPr>
        <w:t xml:space="preserve"> </w:t>
      </w:r>
      <w:r w:rsidRPr="00447DFA">
        <w:rPr>
          <w:rFonts w:ascii="Arial" w:eastAsia="Times New Roman" w:hAnsi="Arial" w:cs="Arial"/>
          <w:color w:val="222222"/>
          <w:sz w:val="24"/>
          <w:szCs w:val="24"/>
          <w:lang w:eastAsia="tr-TR"/>
        </w:rPr>
        <w:t>İlgili sınav tarihlerinde, öğrencinin veya birinci ya da ikinci derece yakınlarından birinin hastaneye yatmasını gerektirecek nitelikte ciddi bir rahatsızlığı bulunması nedeniyle ilgili sınava katılamayan öğrencinin, bu durumunu bir raporla belgelemesi ve dilekçe ekinde sunması gerekir. </w:t>
      </w:r>
    </w:p>
    <w:p w:rsidR="00447DFA" w:rsidRPr="00447DFA" w:rsidRDefault="00447DFA" w:rsidP="00447DFA">
      <w:pPr>
        <w:shd w:val="clear" w:color="auto" w:fill="FFFFFF"/>
        <w:spacing w:after="0" w:line="240" w:lineRule="auto"/>
        <w:jc w:val="both"/>
        <w:rPr>
          <w:rFonts w:ascii="Arial" w:eastAsia="Times New Roman" w:hAnsi="Arial" w:cs="Arial"/>
          <w:color w:val="222222"/>
          <w:sz w:val="24"/>
          <w:szCs w:val="24"/>
          <w:lang w:eastAsia="tr-TR"/>
        </w:rPr>
      </w:pPr>
      <w:r w:rsidRPr="00447DFA">
        <w:rPr>
          <w:rFonts w:ascii="Arial" w:eastAsia="Times New Roman" w:hAnsi="Arial" w:cs="Arial"/>
          <w:b/>
          <w:color w:val="222222"/>
          <w:sz w:val="24"/>
          <w:szCs w:val="24"/>
          <w:lang w:eastAsia="tr-TR"/>
        </w:rPr>
        <w:t>b)</w:t>
      </w:r>
      <w:r w:rsidRPr="00447DFA">
        <w:rPr>
          <w:rFonts w:ascii="Arial" w:eastAsia="Times New Roman" w:hAnsi="Arial" w:cs="Arial"/>
          <w:color w:val="222222"/>
          <w:sz w:val="24"/>
          <w:szCs w:val="24"/>
          <w:lang w:eastAsia="tr-TR"/>
        </w:rPr>
        <w:t xml:space="preserve"> </w:t>
      </w:r>
      <w:r w:rsidRPr="00447DFA">
        <w:rPr>
          <w:rFonts w:ascii="Arial" w:eastAsia="Times New Roman" w:hAnsi="Arial" w:cs="Arial"/>
          <w:b/>
          <w:color w:val="FF0000"/>
          <w:sz w:val="24"/>
          <w:szCs w:val="24"/>
          <w:u w:val="single"/>
          <w:lang w:eastAsia="tr-TR"/>
        </w:rPr>
        <w:t>Yakınlarından Birinin Vefatı:</w:t>
      </w:r>
      <w:r w:rsidRPr="00447DFA">
        <w:rPr>
          <w:rFonts w:ascii="Arial" w:eastAsia="Times New Roman" w:hAnsi="Arial" w:cs="Arial"/>
          <w:color w:val="FF0000"/>
          <w:sz w:val="24"/>
          <w:szCs w:val="24"/>
          <w:lang w:eastAsia="tr-TR"/>
        </w:rPr>
        <w:t xml:space="preserve"> </w:t>
      </w:r>
      <w:r w:rsidRPr="00447DFA">
        <w:rPr>
          <w:rFonts w:ascii="Arial" w:eastAsia="Times New Roman" w:hAnsi="Arial" w:cs="Arial"/>
          <w:color w:val="222222"/>
          <w:sz w:val="24"/>
          <w:szCs w:val="24"/>
          <w:lang w:eastAsia="tr-TR"/>
        </w:rPr>
        <w:t>İlgili sınav tarihlerinde, birinci veya ikinci derece kan ve hısım yakınlarından birinin vefatı nedeniyle ilgili sınava katılamayan öğrencinin, bu durumunu belgelemesi ve dilekçe ekinde sunması gerekir. </w:t>
      </w:r>
    </w:p>
    <w:p w:rsidR="00447DFA" w:rsidRPr="00447DFA" w:rsidRDefault="00447DFA" w:rsidP="00447DFA">
      <w:pPr>
        <w:shd w:val="clear" w:color="auto" w:fill="FFFFFF"/>
        <w:spacing w:after="0" w:line="240" w:lineRule="auto"/>
        <w:jc w:val="both"/>
        <w:rPr>
          <w:rFonts w:ascii="Arial" w:eastAsia="Times New Roman" w:hAnsi="Arial" w:cs="Arial"/>
          <w:color w:val="222222"/>
          <w:sz w:val="24"/>
          <w:szCs w:val="24"/>
          <w:lang w:eastAsia="tr-TR"/>
        </w:rPr>
      </w:pPr>
      <w:r w:rsidRPr="00447DFA">
        <w:rPr>
          <w:rFonts w:ascii="Arial" w:eastAsia="Times New Roman" w:hAnsi="Arial" w:cs="Arial"/>
          <w:b/>
          <w:color w:val="222222"/>
          <w:sz w:val="24"/>
          <w:szCs w:val="24"/>
          <w:lang w:eastAsia="tr-TR"/>
        </w:rPr>
        <w:t>c)</w:t>
      </w:r>
      <w:r w:rsidRPr="00447DFA">
        <w:rPr>
          <w:rFonts w:ascii="Arial" w:eastAsia="Times New Roman" w:hAnsi="Arial" w:cs="Arial"/>
          <w:color w:val="222222"/>
          <w:sz w:val="24"/>
          <w:szCs w:val="24"/>
          <w:lang w:eastAsia="tr-TR"/>
        </w:rPr>
        <w:t xml:space="preserve"> </w:t>
      </w:r>
      <w:r w:rsidRPr="00447DFA">
        <w:rPr>
          <w:rFonts w:ascii="Arial" w:eastAsia="Times New Roman" w:hAnsi="Arial" w:cs="Arial"/>
          <w:b/>
          <w:color w:val="FF0000"/>
          <w:sz w:val="24"/>
          <w:szCs w:val="24"/>
          <w:u w:val="single"/>
          <w:lang w:eastAsia="tr-TR"/>
        </w:rPr>
        <w:t>Tutukluluk ve Hükümlülük Hali:</w:t>
      </w:r>
      <w:r w:rsidRPr="00447DFA">
        <w:rPr>
          <w:rFonts w:ascii="Arial" w:eastAsia="Times New Roman" w:hAnsi="Arial" w:cs="Arial"/>
          <w:color w:val="FF0000"/>
          <w:sz w:val="24"/>
          <w:szCs w:val="24"/>
          <w:lang w:eastAsia="tr-TR"/>
        </w:rPr>
        <w:t xml:space="preserve"> </w:t>
      </w:r>
      <w:r w:rsidRPr="00447DFA">
        <w:rPr>
          <w:rFonts w:ascii="Arial" w:eastAsia="Times New Roman" w:hAnsi="Arial" w:cs="Arial"/>
          <w:color w:val="222222"/>
          <w:sz w:val="24"/>
          <w:szCs w:val="24"/>
          <w:lang w:eastAsia="tr-TR"/>
        </w:rPr>
        <w:t>İlgili sınav tarihlerinde, tutuklu veya hükümlü olması nedeniyle ilgili sınava katılamayan öğrencinin, bu durumunu belgelemesi ve dilekçe ekinde sunması gerekir. </w:t>
      </w:r>
    </w:p>
    <w:p w:rsidR="00447DFA" w:rsidRPr="00447DFA" w:rsidRDefault="00447DFA" w:rsidP="00447DFA">
      <w:pPr>
        <w:shd w:val="clear" w:color="auto" w:fill="FFFFFF"/>
        <w:spacing w:after="0" w:line="240" w:lineRule="auto"/>
        <w:jc w:val="both"/>
        <w:rPr>
          <w:rFonts w:ascii="Arial" w:eastAsia="Times New Roman" w:hAnsi="Arial" w:cs="Arial"/>
          <w:color w:val="222222"/>
          <w:sz w:val="24"/>
          <w:szCs w:val="24"/>
          <w:lang w:eastAsia="tr-TR"/>
        </w:rPr>
      </w:pPr>
      <w:r w:rsidRPr="00447DFA">
        <w:rPr>
          <w:rFonts w:ascii="Arial" w:eastAsia="Times New Roman" w:hAnsi="Arial" w:cs="Arial"/>
          <w:b/>
          <w:color w:val="222222"/>
          <w:sz w:val="24"/>
          <w:szCs w:val="24"/>
          <w:lang w:eastAsia="tr-TR"/>
        </w:rPr>
        <w:t>ç)</w:t>
      </w:r>
      <w:r w:rsidRPr="00447DFA">
        <w:rPr>
          <w:rFonts w:ascii="Arial" w:eastAsia="Times New Roman" w:hAnsi="Arial" w:cs="Arial"/>
          <w:color w:val="222222"/>
          <w:sz w:val="24"/>
          <w:szCs w:val="24"/>
          <w:lang w:eastAsia="tr-TR"/>
        </w:rPr>
        <w:t xml:space="preserve"> </w:t>
      </w:r>
      <w:r w:rsidRPr="00447DFA">
        <w:rPr>
          <w:rFonts w:ascii="Arial" w:eastAsia="Times New Roman" w:hAnsi="Arial" w:cs="Arial"/>
          <w:b/>
          <w:color w:val="FF0000"/>
          <w:sz w:val="24"/>
          <w:szCs w:val="24"/>
          <w:u w:val="single"/>
          <w:lang w:eastAsia="tr-TR"/>
        </w:rPr>
        <w:t>Üniversite ve Diğer Resmi Kurumlarca Görevlendirilme Hali:</w:t>
      </w:r>
      <w:r w:rsidRPr="00447DFA">
        <w:rPr>
          <w:rFonts w:ascii="Arial" w:eastAsia="Times New Roman" w:hAnsi="Arial" w:cs="Arial"/>
          <w:color w:val="FF0000"/>
          <w:sz w:val="24"/>
          <w:szCs w:val="24"/>
          <w:lang w:eastAsia="tr-TR"/>
        </w:rPr>
        <w:t xml:space="preserve"> </w:t>
      </w:r>
      <w:r w:rsidRPr="00447DFA">
        <w:rPr>
          <w:rFonts w:ascii="Arial" w:eastAsia="Times New Roman" w:hAnsi="Arial" w:cs="Arial"/>
          <w:color w:val="222222"/>
          <w:sz w:val="24"/>
          <w:szCs w:val="24"/>
          <w:lang w:eastAsia="tr-TR"/>
        </w:rPr>
        <w:t>İlgili sınav tarihlerinde, ulusal veya uluslararası yarışma, sportif faaliyet vb. nedenlerle üniversite veya diğer resmi kurumlarca görevlendirilmesi sebebiyle ilgili sınava katılamayan öğrencinin, bu durumunu belgelemesi ve dilekçe ekinde sunması gerekir. </w:t>
      </w:r>
    </w:p>
    <w:p w:rsidR="00447DFA" w:rsidRPr="00447DFA" w:rsidRDefault="00447DFA" w:rsidP="00447DFA">
      <w:pPr>
        <w:shd w:val="clear" w:color="auto" w:fill="FFFFFF"/>
        <w:spacing w:after="0" w:line="240" w:lineRule="auto"/>
        <w:jc w:val="both"/>
        <w:rPr>
          <w:rFonts w:ascii="Arial" w:eastAsia="Times New Roman" w:hAnsi="Arial" w:cs="Arial"/>
          <w:color w:val="222222"/>
          <w:sz w:val="24"/>
          <w:szCs w:val="24"/>
          <w:lang w:eastAsia="tr-TR"/>
        </w:rPr>
      </w:pPr>
      <w:r w:rsidRPr="00447DFA">
        <w:rPr>
          <w:rFonts w:ascii="Arial" w:eastAsia="Times New Roman" w:hAnsi="Arial" w:cs="Arial"/>
          <w:b/>
          <w:color w:val="222222"/>
          <w:sz w:val="24"/>
          <w:szCs w:val="24"/>
          <w:lang w:eastAsia="tr-TR"/>
        </w:rPr>
        <w:t>d)</w:t>
      </w:r>
      <w:r w:rsidRPr="00447DFA">
        <w:rPr>
          <w:rFonts w:ascii="Arial" w:eastAsia="Times New Roman" w:hAnsi="Arial" w:cs="Arial"/>
          <w:color w:val="222222"/>
          <w:sz w:val="24"/>
          <w:szCs w:val="24"/>
          <w:lang w:eastAsia="tr-TR"/>
        </w:rPr>
        <w:t xml:space="preserve"> </w:t>
      </w:r>
      <w:r w:rsidRPr="00447DFA">
        <w:rPr>
          <w:rFonts w:ascii="Arial" w:eastAsia="Times New Roman" w:hAnsi="Arial" w:cs="Arial"/>
          <w:b/>
          <w:color w:val="FF0000"/>
          <w:sz w:val="24"/>
          <w:szCs w:val="24"/>
          <w:u w:val="single"/>
          <w:lang w:eastAsia="tr-TR"/>
        </w:rPr>
        <w:t>Sınav çakışması durumu:</w:t>
      </w:r>
      <w:r w:rsidRPr="00447DFA">
        <w:rPr>
          <w:rFonts w:ascii="Arial" w:eastAsia="Times New Roman" w:hAnsi="Arial" w:cs="Arial"/>
          <w:color w:val="FF0000"/>
          <w:sz w:val="24"/>
          <w:szCs w:val="24"/>
          <w:lang w:eastAsia="tr-TR"/>
        </w:rPr>
        <w:t xml:space="preserve"> </w:t>
      </w:r>
      <w:r w:rsidRPr="00447DFA">
        <w:rPr>
          <w:rFonts w:ascii="Arial" w:eastAsia="Times New Roman" w:hAnsi="Arial" w:cs="Arial"/>
          <w:color w:val="222222"/>
          <w:sz w:val="24"/>
          <w:szCs w:val="24"/>
          <w:lang w:eastAsia="tr-TR"/>
        </w:rPr>
        <w:t>İlgili sınav tarihlerinde, öğrencinin o dönem yazılması olan farklı derslerine ait sınavlarının aynı saatlerde yapılması durumunda, çakışma olan diğer ders/derslerinin sınavına katılamayan öğrencinin, bu durumunu çakışan sınavlara ait sınav programlarının ilgili bölüm başkanlığı onaylı sureti ile dilekçe ekinde sunması gerekir.</w:t>
      </w:r>
    </w:p>
    <w:p w:rsidR="00447DFA" w:rsidRPr="00447DFA" w:rsidRDefault="00447DFA" w:rsidP="00447DFA">
      <w:pPr>
        <w:shd w:val="clear" w:color="auto" w:fill="FFFFFF"/>
        <w:spacing w:after="0" w:line="240" w:lineRule="auto"/>
        <w:jc w:val="both"/>
        <w:rPr>
          <w:rFonts w:ascii="Arial" w:eastAsia="Times New Roman" w:hAnsi="Arial" w:cs="Arial"/>
          <w:color w:val="222222"/>
          <w:sz w:val="24"/>
          <w:szCs w:val="24"/>
          <w:lang w:eastAsia="tr-TR"/>
        </w:rPr>
      </w:pPr>
      <w:r w:rsidRPr="00447DFA">
        <w:rPr>
          <w:rFonts w:ascii="Arial" w:eastAsia="Times New Roman" w:hAnsi="Arial" w:cs="Arial"/>
          <w:color w:val="222222"/>
          <w:sz w:val="24"/>
          <w:szCs w:val="24"/>
          <w:lang w:eastAsia="tr-TR"/>
        </w:rPr>
        <w:t xml:space="preserve"> (2) Yılsonu ve ara sınavlarının mazeretleri, ilgili eğitim biriminin yönetim kurulunca değerlendirilir. </w:t>
      </w:r>
    </w:p>
    <w:p w:rsidR="00223F22" w:rsidRDefault="00447DFA" w:rsidP="00447DFA">
      <w:pPr>
        <w:shd w:val="clear" w:color="auto" w:fill="FFFFFF"/>
        <w:spacing w:after="0" w:line="240" w:lineRule="auto"/>
        <w:jc w:val="both"/>
        <w:rPr>
          <w:rFonts w:ascii="Arial" w:eastAsia="Times New Roman" w:hAnsi="Arial" w:cs="Arial"/>
          <w:color w:val="222222"/>
          <w:sz w:val="24"/>
          <w:szCs w:val="24"/>
          <w:lang w:eastAsia="tr-TR"/>
        </w:rPr>
      </w:pPr>
      <w:r w:rsidRPr="00447DFA">
        <w:rPr>
          <w:rFonts w:ascii="Arial" w:eastAsia="Times New Roman" w:hAnsi="Arial" w:cs="Arial"/>
          <w:color w:val="222222"/>
          <w:sz w:val="24"/>
          <w:szCs w:val="24"/>
          <w:lang w:eastAsia="tr-TR"/>
        </w:rPr>
        <w:t>.   </w:t>
      </w:r>
    </w:p>
    <w:p w:rsidR="00223F22" w:rsidRPr="00223F22" w:rsidRDefault="00223F22" w:rsidP="00223F22">
      <w:pPr>
        <w:spacing w:before="150" w:after="300" w:line="240" w:lineRule="auto"/>
        <w:jc w:val="both"/>
        <w:outlineLvl w:val="2"/>
        <w:rPr>
          <w:rFonts w:ascii="Times New Roman" w:eastAsia="Times New Roman" w:hAnsi="Times New Roman" w:cs="Times New Roman"/>
          <w:color w:val="282A2C"/>
          <w:sz w:val="24"/>
          <w:szCs w:val="36"/>
          <w:lang w:eastAsia="tr-TR"/>
        </w:rPr>
      </w:pPr>
      <w:r w:rsidRPr="00223F22">
        <w:rPr>
          <w:rFonts w:ascii="Times New Roman" w:eastAsia="Times New Roman" w:hAnsi="Times New Roman" w:cs="Times New Roman"/>
          <w:color w:val="282A2C"/>
          <w:sz w:val="24"/>
          <w:szCs w:val="36"/>
          <w:lang w:eastAsia="tr-TR"/>
        </w:rPr>
        <w:t>Öğrencilerimizin Dikkatine</w:t>
      </w:r>
    </w:p>
    <w:p w:rsidR="00223F22" w:rsidRPr="00223F22" w:rsidRDefault="00223F22" w:rsidP="00223F22">
      <w:pPr>
        <w:spacing w:after="0" w:line="240" w:lineRule="auto"/>
        <w:jc w:val="both"/>
        <w:rPr>
          <w:rFonts w:ascii="Arial" w:eastAsia="Times New Roman" w:hAnsi="Arial" w:cs="Arial"/>
          <w:color w:val="222222"/>
          <w:sz w:val="18"/>
          <w:szCs w:val="24"/>
          <w:lang w:eastAsia="tr-TR"/>
        </w:rPr>
      </w:pPr>
      <w:r w:rsidRPr="00223F22">
        <w:rPr>
          <w:rFonts w:ascii="Arial" w:eastAsia="Times New Roman" w:hAnsi="Arial" w:cs="Arial"/>
          <w:color w:val="222222"/>
          <w:sz w:val="18"/>
          <w:szCs w:val="24"/>
          <w:lang w:eastAsia="tr-TR"/>
        </w:rPr>
        <w:t>Bölüm Başkanlığımız adına bölüm sekreterliğimize göndermiş olduğunuz dilekçe ve e-postalarda aşağıdaki hususlara </w:t>
      </w:r>
      <w:r w:rsidRPr="00223F22">
        <w:rPr>
          <w:rFonts w:ascii="Arial" w:eastAsia="Times New Roman" w:hAnsi="Arial" w:cs="Arial"/>
          <w:b/>
          <w:bCs/>
          <w:i/>
          <w:iCs/>
          <w:color w:val="222222"/>
          <w:sz w:val="18"/>
          <w:szCs w:val="24"/>
          <w:u w:val="single"/>
          <w:lang w:eastAsia="tr-TR"/>
        </w:rPr>
        <w:t>Kişisel Verilerin Korunması Kanunu Gereği </w:t>
      </w:r>
      <w:r w:rsidRPr="00223F22">
        <w:rPr>
          <w:rFonts w:ascii="Arial" w:eastAsia="Times New Roman" w:hAnsi="Arial" w:cs="Arial"/>
          <w:color w:val="222222"/>
          <w:sz w:val="18"/>
          <w:szCs w:val="24"/>
          <w:lang w:eastAsia="tr-TR"/>
        </w:rPr>
        <w:t>uyulması gerekmektedir.</w:t>
      </w:r>
    </w:p>
    <w:p w:rsidR="00223F22" w:rsidRPr="00223F22" w:rsidRDefault="00223F22" w:rsidP="00223F22">
      <w:pPr>
        <w:spacing w:after="0" w:line="240" w:lineRule="auto"/>
        <w:jc w:val="both"/>
        <w:rPr>
          <w:rFonts w:ascii="Arial" w:eastAsia="Times New Roman" w:hAnsi="Arial" w:cs="Arial"/>
          <w:color w:val="222222"/>
          <w:sz w:val="18"/>
          <w:szCs w:val="24"/>
          <w:lang w:eastAsia="tr-TR"/>
        </w:rPr>
      </w:pPr>
      <w:r w:rsidRPr="00223F22">
        <w:rPr>
          <w:rFonts w:ascii="Arial" w:eastAsia="Times New Roman" w:hAnsi="Arial" w:cs="Arial"/>
          <w:b/>
          <w:bCs/>
          <w:color w:val="222222"/>
          <w:sz w:val="18"/>
          <w:szCs w:val="24"/>
          <w:lang w:eastAsia="tr-TR"/>
        </w:rPr>
        <w:t>1-</w:t>
      </w:r>
      <w:r w:rsidRPr="00223F22">
        <w:rPr>
          <w:rFonts w:ascii="Arial" w:eastAsia="Times New Roman" w:hAnsi="Arial" w:cs="Arial"/>
          <w:color w:val="222222"/>
          <w:sz w:val="18"/>
          <w:szCs w:val="24"/>
          <w:lang w:eastAsia="tr-TR"/>
        </w:rPr>
        <w:t>Gönderi yaptığınız e-posta adresi kesinlikle </w:t>
      </w:r>
      <w:r w:rsidRPr="00223F22">
        <w:rPr>
          <w:rFonts w:ascii="Arial" w:eastAsia="Times New Roman" w:hAnsi="Arial" w:cs="Arial"/>
          <w:b/>
          <w:bCs/>
          <w:i/>
          <w:iCs/>
          <w:color w:val="FF0000"/>
          <w:sz w:val="20"/>
          <w:szCs w:val="27"/>
          <w:u w:val="single"/>
          <w:lang w:eastAsia="tr-TR"/>
        </w:rPr>
        <w:t xml:space="preserve">SAÜ. </w:t>
      </w:r>
      <w:proofErr w:type="gramStart"/>
      <w:r w:rsidRPr="00223F22">
        <w:rPr>
          <w:rFonts w:ascii="Arial" w:eastAsia="Times New Roman" w:hAnsi="Arial" w:cs="Arial"/>
          <w:b/>
          <w:bCs/>
          <w:i/>
          <w:iCs/>
          <w:color w:val="FF0000"/>
          <w:sz w:val="20"/>
          <w:szCs w:val="27"/>
          <w:u w:val="single"/>
          <w:lang w:eastAsia="tr-TR"/>
        </w:rPr>
        <w:t>öğrenci</w:t>
      </w:r>
      <w:proofErr w:type="gramEnd"/>
      <w:r w:rsidRPr="00223F22">
        <w:rPr>
          <w:rFonts w:ascii="Arial" w:eastAsia="Times New Roman" w:hAnsi="Arial" w:cs="Arial"/>
          <w:b/>
          <w:bCs/>
          <w:i/>
          <w:iCs/>
          <w:color w:val="FF0000"/>
          <w:sz w:val="20"/>
          <w:szCs w:val="27"/>
          <w:u w:val="single"/>
          <w:lang w:eastAsia="tr-TR"/>
        </w:rPr>
        <w:t xml:space="preserve"> e-posta adresi </w:t>
      </w:r>
      <w:r w:rsidRPr="00223F22">
        <w:rPr>
          <w:rFonts w:ascii="Arial" w:eastAsia="Times New Roman" w:hAnsi="Arial" w:cs="Arial"/>
          <w:color w:val="222222"/>
          <w:sz w:val="18"/>
          <w:szCs w:val="24"/>
          <w:lang w:eastAsia="tr-TR"/>
        </w:rPr>
        <w:t>olması gerekmektedir.</w:t>
      </w:r>
    </w:p>
    <w:p w:rsidR="00223F22" w:rsidRPr="00223F22" w:rsidRDefault="00223F22" w:rsidP="00223F22">
      <w:pPr>
        <w:spacing w:after="0" w:line="240" w:lineRule="auto"/>
        <w:jc w:val="both"/>
        <w:rPr>
          <w:rFonts w:ascii="Arial" w:eastAsia="Times New Roman" w:hAnsi="Arial" w:cs="Arial"/>
          <w:color w:val="222222"/>
          <w:sz w:val="18"/>
          <w:szCs w:val="24"/>
          <w:lang w:eastAsia="tr-TR"/>
        </w:rPr>
      </w:pPr>
      <w:r w:rsidRPr="00223F22">
        <w:rPr>
          <w:rFonts w:ascii="Arial" w:eastAsia="Times New Roman" w:hAnsi="Arial" w:cs="Arial"/>
          <w:b/>
          <w:bCs/>
          <w:i/>
          <w:iCs/>
          <w:color w:val="222222"/>
          <w:sz w:val="18"/>
          <w:szCs w:val="24"/>
          <w:u w:val="single"/>
          <w:lang w:eastAsia="tr-TR"/>
        </w:rPr>
        <w:t>Farklı adreslerden gönderilen e-postalar dikkate alınmayacaktır.</w:t>
      </w:r>
    </w:p>
    <w:p w:rsidR="00223F22" w:rsidRPr="00223F22" w:rsidRDefault="00223F22" w:rsidP="00223F22">
      <w:pPr>
        <w:spacing w:after="0" w:line="240" w:lineRule="auto"/>
        <w:jc w:val="both"/>
        <w:rPr>
          <w:rFonts w:ascii="Arial" w:eastAsia="Times New Roman" w:hAnsi="Arial" w:cs="Arial"/>
          <w:color w:val="222222"/>
          <w:sz w:val="18"/>
          <w:szCs w:val="24"/>
          <w:lang w:eastAsia="tr-TR"/>
        </w:rPr>
      </w:pPr>
      <w:r w:rsidRPr="00223F22">
        <w:rPr>
          <w:rFonts w:ascii="Arial" w:eastAsia="Times New Roman" w:hAnsi="Arial" w:cs="Arial"/>
          <w:color w:val="222222"/>
          <w:sz w:val="18"/>
          <w:szCs w:val="24"/>
          <w:lang w:eastAsia="tr-TR"/>
        </w:rPr>
        <w:t> </w:t>
      </w:r>
    </w:p>
    <w:p w:rsidR="00223F22" w:rsidRPr="00223F22" w:rsidRDefault="00223F22" w:rsidP="00223F22">
      <w:pPr>
        <w:spacing w:after="0" w:line="240" w:lineRule="auto"/>
        <w:jc w:val="both"/>
        <w:rPr>
          <w:rFonts w:ascii="Arial" w:eastAsia="Times New Roman" w:hAnsi="Arial" w:cs="Arial"/>
          <w:color w:val="222222"/>
          <w:sz w:val="18"/>
          <w:szCs w:val="24"/>
          <w:lang w:eastAsia="tr-TR"/>
        </w:rPr>
      </w:pPr>
      <w:r w:rsidRPr="00223F22">
        <w:rPr>
          <w:rFonts w:ascii="Arial" w:eastAsia="Times New Roman" w:hAnsi="Arial" w:cs="Arial"/>
          <w:b/>
          <w:bCs/>
          <w:color w:val="222222"/>
          <w:sz w:val="18"/>
          <w:szCs w:val="24"/>
          <w:lang w:eastAsia="tr-TR"/>
        </w:rPr>
        <w:t>2-</w:t>
      </w:r>
      <w:r w:rsidRPr="00223F22">
        <w:rPr>
          <w:rFonts w:ascii="Arial" w:eastAsia="Times New Roman" w:hAnsi="Arial" w:cs="Arial"/>
          <w:color w:val="222222"/>
          <w:sz w:val="18"/>
          <w:szCs w:val="24"/>
          <w:lang w:eastAsia="tr-TR"/>
        </w:rPr>
        <w:t> e-postalarda sadece dilekçe yazılmalıdır. Dilekçeler imzalanmalıdır. (sohbet edilmemelidir.)</w:t>
      </w:r>
    </w:p>
    <w:p w:rsidR="00223F22" w:rsidRPr="00223F22" w:rsidRDefault="00223F22" w:rsidP="00223F22">
      <w:pPr>
        <w:spacing w:after="0" w:line="240" w:lineRule="auto"/>
        <w:jc w:val="both"/>
        <w:rPr>
          <w:rFonts w:ascii="Arial" w:eastAsia="Times New Roman" w:hAnsi="Arial" w:cs="Arial"/>
          <w:color w:val="222222"/>
          <w:sz w:val="18"/>
          <w:szCs w:val="24"/>
          <w:lang w:eastAsia="tr-TR"/>
        </w:rPr>
      </w:pPr>
      <w:r w:rsidRPr="00223F22">
        <w:rPr>
          <w:rFonts w:ascii="Arial" w:eastAsia="Times New Roman" w:hAnsi="Arial" w:cs="Arial"/>
          <w:b/>
          <w:bCs/>
          <w:color w:val="222222"/>
          <w:sz w:val="18"/>
          <w:szCs w:val="24"/>
          <w:lang w:eastAsia="tr-TR"/>
        </w:rPr>
        <w:t>3-</w:t>
      </w:r>
      <w:r w:rsidRPr="00223F22">
        <w:rPr>
          <w:rFonts w:ascii="Arial" w:eastAsia="Times New Roman" w:hAnsi="Arial" w:cs="Arial"/>
          <w:color w:val="222222"/>
          <w:sz w:val="18"/>
          <w:szCs w:val="24"/>
          <w:lang w:eastAsia="tr-TR"/>
        </w:rPr>
        <w:t> Gönderilen e-postalarda İsim Soyadı yazılmalıdır.</w:t>
      </w:r>
    </w:p>
    <w:p w:rsidR="00223F22" w:rsidRPr="00223F22" w:rsidRDefault="00223F22" w:rsidP="00223F22">
      <w:pPr>
        <w:spacing w:after="0" w:line="240" w:lineRule="auto"/>
        <w:jc w:val="both"/>
        <w:rPr>
          <w:rFonts w:ascii="Arial" w:eastAsia="Times New Roman" w:hAnsi="Arial" w:cs="Arial"/>
          <w:color w:val="222222"/>
          <w:sz w:val="18"/>
          <w:szCs w:val="24"/>
          <w:lang w:eastAsia="tr-TR"/>
        </w:rPr>
      </w:pPr>
      <w:r w:rsidRPr="00223F22">
        <w:rPr>
          <w:rFonts w:ascii="Arial" w:eastAsia="Times New Roman" w:hAnsi="Arial" w:cs="Arial"/>
          <w:b/>
          <w:bCs/>
          <w:color w:val="222222"/>
          <w:sz w:val="18"/>
          <w:szCs w:val="24"/>
          <w:lang w:eastAsia="tr-TR"/>
        </w:rPr>
        <w:t>4-</w:t>
      </w:r>
      <w:r w:rsidRPr="00223F22">
        <w:rPr>
          <w:rFonts w:ascii="Arial" w:eastAsia="Times New Roman" w:hAnsi="Arial" w:cs="Arial"/>
          <w:color w:val="222222"/>
          <w:sz w:val="18"/>
          <w:szCs w:val="24"/>
          <w:lang w:eastAsia="tr-TR"/>
        </w:rPr>
        <w:t> Öğrenci numarası yazılmalıdır.</w:t>
      </w:r>
    </w:p>
    <w:p w:rsidR="00223F22" w:rsidRPr="00223F22" w:rsidRDefault="00223F22" w:rsidP="00223F22">
      <w:pPr>
        <w:spacing w:after="0" w:line="240" w:lineRule="auto"/>
        <w:jc w:val="both"/>
        <w:rPr>
          <w:rFonts w:ascii="Arial" w:eastAsia="Times New Roman" w:hAnsi="Arial" w:cs="Arial"/>
          <w:color w:val="222222"/>
          <w:sz w:val="18"/>
          <w:szCs w:val="24"/>
          <w:lang w:eastAsia="tr-TR"/>
        </w:rPr>
      </w:pPr>
      <w:r w:rsidRPr="00223F22">
        <w:rPr>
          <w:rFonts w:ascii="Arial" w:eastAsia="Times New Roman" w:hAnsi="Arial" w:cs="Arial"/>
          <w:b/>
          <w:bCs/>
          <w:color w:val="222222"/>
          <w:sz w:val="18"/>
          <w:szCs w:val="24"/>
          <w:lang w:eastAsia="tr-TR"/>
        </w:rPr>
        <w:t>5</w:t>
      </w:r>
      <w:r w:rsidRPr="00223F22">
        <w:rPr>
          <w:rFonts w:ascii="Arial" w:eastAsia="Times New Roman" w:hAnsi="Arial" w:cs="Arial"/>
          <w:color w:val="222222"/>
          <w:sz w:val="18"/>
          <w:szCs w:val="24"/>
          <w:lang w:eastAsia="tr-TR"/>
        </w:rPr>
        <w:t>- Telefon numarası yazılmalıdır.</w:t>
      </w:r>
    </w:p>
    <w:p w:rsidR="00223F22" w:rsidRPr="00223F22" w:rsidRDefault="00223F22" w:rsidP="00223F22">
      <w:pPr>
        <w:spacing w:after="0" w:line="240" w:lineRule="auto"/>
        <w:jc w:val="both"/>
        <w:rPr>
          <w:rFonts w:ascii="Arial" w:eastAsia="Times New Roman" w:hAnsi="Arial" w:cs="Arial"/>
          <w:color w:val="222222"/>
          <w:sz w:val="18"/>
          <w:szCs w:val="24"/>
          <w:lang w:eastAsia="tr-TR"/>
        </w:rPr>
      </w:pPr>
      <w:r w:rsidRPr="00223F22">
        <w:rPr>
          <w:rFonts w:ascii="Arial" w:eastAsia="Times New Roman" w:hAnsi="Arial" w:cs="Arial"/>
          <w:b/>
          <w:bCs/>
          <w:color w:val="222222"/>
          <w:sz w:val="18"/>
          <w:szCs w:val="24"/>
          <w:lang w:eastAsia="tr-TR"/>
        </w:rPr>
        <w:t>6</w:t>
      </w:r>
      <w:r w:rsidRPr="00223F22">
        <w:rPr>
          <w:rFonts w:ascii="Arial" w:eastAsia="Times New Roman" w:hAnsi="Arial" w:cs="Arial"/>
          <w:color w:val="222222"/>
          <w:sz w:val="18"/>
          <w:szCs w:val="24"/>
          <w:lang w:eastAsia="tr-TR"/>
        </w:rPr>
        <w:t>- Konusuna göre ek belgeler kesinlikle konulmalıdır.</w:t>
      </w:r>
      <w:proofErr w:type="gramStart"/>
      <w:r w:rsidRPr="00223F22">
        <w:rPr>
          <w:rFonts w:ascii="Arial" w:eastAsia="Times New Roman" w:hAnsi="Arial" w:cs="Arial"/>
          <w:color w:val="222222"/>
          <w:sz w:val="18"/>
          <w:szCs w:val="24"/>
          <w:lang w:eastAsia="tr-TR"/>
        </w:rPr>
        <w:t>(</w:t>
      </w:r>
      <w:proofErr w:type="gramEnd"/>
      <w:r w:rsidRPr="00223F22">
        <w:rPr>
          <w:rFonts w:ascii="Arial" w:eastAsia="Times New Roman" w:hAnsi="Arial" w:cs="Arial"/>
          <w:color w:val="222222"/>
          <w:sz w:val="18"/>
          <w:szCs w:val="24"/>
          <w:lang w:eastAsia="tr-TR"/>
        </w:rPr>
        <w:t>Sağlık Raporu, Görev yazısı. transkript  vb. gibi</w:t>
      </w:r>
      <w:proofErr w:type="gramStart"/>
      <w:r w:rsidRPr="00223F22">
        <w:rPr>
          <w:rFonts w:ascii="Arial" w:eastAsia="Times New Roman" w:hAnsi="Arial" w:cs="Arial"/>
          <w:color w:val="222222"/>
          <w:sz w:val="18"/>
          <w:szCs w:val="24"/>
          <w:lang w:eastAsia="tr-TR"/>
        </w:rPr>
        <w:t>)</w:t>
      </w:r>
      <w:proofErr w:type="gramEnd"/>
    </w:p>
    <w:p w:rsidR="00223F22" w:rsidRPr="00223F22" w:rsidRDefault="00223F22" w:rsidP="00223F22">
      <w:pPr>
        <w:spacing w:after="0" w:line="240" w:lineRule="auto"/>
        <w:jc w:val="both"/>
        <w:rPr>
          <w:rFonts w:ascii="Arial" w:eastAsia="Times New Roman" w:hAnsi="Arial" w:cs="Arial"/>
          <w:color w:val="222222"/>
          <w:sz w:val="18"/>
          <w:szCs w:val="24"/>
          <w:lang w:eastAsia="tr-TR"/>
        </w:rPr>
      </w:pPr>
      <w:r w:rsidRPr="00223F22">
        <w:rPr>
          <w:rFonts w:ascii="Arial" w:eastAsia="Times New Roman" w:hAnsi="Arial" w:cs="Arial"/>
          <w:b/>
          <w:bCs/>
          <w:color w:val="222222"/>
          <w:sz w:val="18"/>
          <w:szCs w:val="24"/>
          <w:lang w:eastAsia="tr-TR"/>
        </w:rPr>
        <w:t>7-</w:t>
      </w:r>
      <w:r w:rsidRPr="00223F22">
        <w:rPr>
          <w:rFonts w:ascii="Arial" w:eastAsia="Times New Roman" w:hAnsi="Arial" w:cs="Arial"/>
          <w:color w:val="222222"/>
          <w:sz w:val="18"/>
          <w:szCs w:val="24"/>
          <w:lang w:eastAsia="tr-TR"/>
        </w:rPr>
        <w:t> Gönderilen dilekçeye tarihinden itibaren 15 gün içinde cevap gelmediyse tekrar iletişime geçilmelidir. (Bu süreden sonra işlem kabul edilmeyecektir.)</w:t>
      </w:r>
    </w:p>
    <w:p w:rsidR="00223F22" w:rsidRPr="00223F22" w:rsidRDefault="00223F22" w:rsidP="00223F22">
      <w:pPr>
        <w:spacing w:after="0" w:line="240" w:lineRule="auto"/>
        <w:jc w:val="both"/>
        <w:rPr>
          <w:rFonts w:ascii="Arial" w:eastAsia="Times New Roman" w:hAnsi="Arial" w:cs="Arial"/>
          <w:color w:val="222222"/>
          <w:sz w:val="18"/>
          <w:szCs w:val="24"/>
          <w:lang w:eastAsia="tr-TR"/>
        </w:rPr>
      </w:pPr>
      <w:r w:rsidRPr="00223F22">
        <w:rPr>
          <w:rFonts w:ascii="Arial" w:eastAsia="Times New Roman" w:hAnsi="Arial" w:cs="Arial"/>
          <w:b/>
          <w:bCs/>
          <w:color w:val="222222"/>
          <w:sz w:val="18"/>
          <w:szCs w:val="24"/>
          <w:lang w:eastAsia="tr-TR"/>
        </w:rPr>
        <w:t>8-</w:t>
      </w:r>
      <w:r w:rsidRPr="00223F22">
        <w:rPr>
          <w:rFonts w:ascii="Arial" w:eastAsia="Times New Roman" w:hAnsi="Arial" w:cs="Arial"/>
          <w:color w:val="222222"/>
          <w:sz w:val="18"/>
          <w:szCs w:val="24"/>
          <w:lang w:eastAsia="tr-TR"/>
        </w:rPr>
        <w:t> Farklı fakülte, farklı bölümden gönderilen talepler kabul edilmeyecektir.</w:t>
      </w:r>
    </w:p>
    <w:p w:rsidR="00223F22" w:rsidRPr="00223F22" w:rsidRDefault="00223F22" w:rsidP="00223F22">
      <w:pPr>
        <w:spacing w:after="0" w:line="240" w:lineRule="auto"/>
        <w:jc w:val="both"/>
        <w:rPr>
          <w:rFonts w:ascii="Arial" w:eastAsia="Times New Roman" w:hAnsi="Arial" w:cs="Arial"/>
          <w:color w:val="222222"/>
          <w:sz w:val="18"/>
          <w:szCs w:val="24"/>
          <w:lang w:eastAsia="tr-TR"/>
        </w:rPr>
      </w:pPr>
      <w:r w:rsidRPr="00223F22">
        <w:rPr>
          <w:rFonts w:ascii="Arial" w:eastAsia="Times New Roman" w:hAnsi="Arial" w:cs="Arial"/>
          <w:b/>
          <w:bCs/>
          <w:color w:val="222222"/>
          <w:sz w:val="18"/>
          <w:szCs w:val="24"/>
          <w:lang w:eastAsia="tr-TR"/>
        </w:rPr>
        <w:t>9-</w:t>
      </w:r>
      <w:r w:rsidRPr="00223F22">
        <w:rPr>
          <w:rFonts w:ascii="Arial" w:eastAsia="Times New Roman" w:hAnsi="Arial" w:cs="Arial"/>
          <w:color w:val="222222"/>
          <w:sz w:val="18"/>
          <w:szCs w:val="24"/>
          <w:lang w:eastAsia="tr-TR"/>
        </w:rPr>
        <w:t> Aynı dilekçeyi birden fazla gönderilmemesi rica olunur.</w:t>
      </w:r>
    </w:p>
    <w:p w:rsidR="00223F22" w:rsidRPr="00223F22" w:rsidRDefault="00223F22" w:rsidP="00223F22">
      <w:pPr>
        <w:spacing w:after="0" w:line="240" w:lineRule="auto"/>
        <w:jc w:val="both"/>
        <w:rPr>
          <w:rFonts w:ascii="Arial" w:eastAsia="Times New Roman" w:hAnsi="Arial" w:cs="Arial"/>
          <w:color w:val="222222"/>
          <w:sz w:val="18"/>
          <w:szCs w:val="24"/>
          <w:lang w:eastAsia="tr-TR"/>
        </w:rPr>
      </w:pPr>
      <w:r w:rsidRPr="00223F22">
        <w:rPr>
          <w:rFonts w:ascii="Arial" w:eastAsia="Times New Roman" w:hAnsi="Arial" w:cs="Arial"/>
          <w:b/>
          <w:bCs/>
          <w:color w:val="222222"/>
          <w:sz w:val="18"/>
          <w:szCs w:val="24"/>
          <w:lang w:eastAsia="tr-TR"/>
        </w:rPr>
        <w:t>10-</w:t>
      </w:r>
      <w:r w:rsidRPr="00223F22">
        <w:rPr>
          <w:rFonts w:ascii="Arial" w:eastAsia="Times New Roman" w:hAnsi="Arial" w:cs="Arial"/>
          <w:color w:val="222222"/>
          <w:sz w:val="18"/>
          <w:szCs w:val="24"/>
          <w:lang w:eastAsia="tr-TR"/>
        </w:rPr>
        <w:t> Bölümümüz adına farklı e-posta adreslerine gönderilen talepler dikkate alınmayacaktır.</w:t>
      </w:r>
    </w:p>
    <w:p w:rsidR="00223F22" w:rsidRPr="00223F22" w:rsidRDefault="00223F22" w:rsidP="00223F22">
      <w:pPr>
        <w:spacing w:after="0" w:line="240" w:lineRule="auto"/>
        <w:jc w:val="both"/>
        <w:rPr>
          <w:rFonts w:ascii="Arial" w:eastAsia="Times New Roman" w:hAnsi="Arial" w:cs="Arial"/>
          <w:color w:val="222222"/>
          <w:sz w:val="18"/>
          <w:szCs w:val="24"/>
          <w:lang w:eastAsia="tr-TR"/>
        </w:rPr>
      </w:pPr>
      <w:r w:rsidRPr="00223F22">
        <w:rPr>
          <w:rFonts w:ascii="Arial" w:eastAsia="Times New Roman" w:hAnsi="Arial" w:cs="Arial"/>
          <w:color w:val="222222"/>
          <w:sz w:val="18"/>
          <w:szCs w:val="24"/>
          <w:lang w:eastAsia="tr-TR"/>
        </w:rPr>
        <w:t>Bölümümüz öğrencilerinin yukarıda bahsedilen konulara uyulmasını rica ederim.</w:t>
      </w:r>
    </w:p>
    <w:p w:rsidR="00223F22" w:rsidRPr="00223F22" w:rsidRDefault="00223F22" w:rsidP="00223F22">
      <w:pPr>
        <w:spacing w:after="0" w:line="240" w:lineRule="auto"/>
        <w:jc w:val="both"/>
        <w:rPr>
          <w:rFonts w:ascii="Arial" w:eastAsia="Times New Roman" w:hAnsi="Arial" w:cs="Arial"/>
          <w:color w:val="222222"/>
          <w:sz w:val="18"/>
          <w:szCs w:val="24"/>
          <w:lang w:eastAsia="tr-TR"/>
        </w:rPr>
      </w:pPr>
      <w:r w:rsidRPr="00223F22">
        <w:rPr>
          <w:rFonts w:ascii="Arial" w:eastAsia="Times New Roman" w:hAnsi="Arial" w:cs="Arial"/>
          <w:color w:val="222222"/>
          <w:sz w:val="18"/>
          <w:szCs w:val="24"/>
          <w:lang w:eastAsia="tr-TR"/>
        </w:rPr>
        <w:t>Bölüm Başkanlığı</w:t>
      </w:r>
    </w:p>
    <w:p w:rsidR="00447DFA" w:rsidRDefault="00447DFA" w:rsidP="005706BD">
      <w:pPr>
        <w:jc w:val="both"/>
      </w:pPr>
    </w:p>
    <w:sectPr w:rsidR="00447DFA" w:rsidSect="00223F22">
      <w:pgSz w:w="11906" w:h="16838" w:code="9"/>
      <w:pgMar w:top="851"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6BD"/>
    <w:rsid w:val="00223F22"/>
    <w:rsid w:val="00447DFA"/>
    <w:rsid w:val="005706BD"/>
    <w:rsid w:val="006063F6"/>
    <w:rsid w:val="007D5A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D54049-4BBC-47A0-BF82-FBE21AA8E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223F22"/>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47DFA"/>
    <w:rPr>
      <w:color w:val="0563C1" w:themeColor="hyperlink"/>
      <w:u w:val="single"/>
    </w:rPr>
  </w:style>
  <w:style w:type="character" w:customStyle="1" w:styleId="Balk3Char">
    <w:name w:val="Başlık 3 Char"/>
    <w:basedOn w:val="VarsaylanParagrafYazTipi"/>
    <w:link w:val="Balk3"/>
    <w:uiPriority w:val="9"/>
    <w:rsid w:val="00223F22"/>
    <w:rPr>
      <w:rFonts w:ascii="Times New Roman" w:eastAsia="Times New Roman" w:hAnsi="Times New Roman" w:cs="Times New Roman"/>
      <w:b/>
      <w:bCs/>
      <w:sz w:val="27"/>
      <w:szCs w:val="27"/>
      <w:lang w:eastAsia="tr-TR"/>
    </w:rPr>
  </w:style>
  <w:style w:type="character" w:styleId="Gl">
    <w:name w:val="Strong"/>
    <w:basedOn w:val="VarsaylanParagrafYazTipi"/>
    <w:uiPriority w:val="22"/>
    <w:qFormat/>
    <w:rsid w:val="00223F22"/>
    <w:rPr>
      <w:b/>
      <w:bCs/>
    </w:rPr>
  </w:style>
  <w:style w:type="character" w:styleId="Vurgu">
    <w:name w:val="Emphasis"/>
    <w:basedOn w:val="VarsaylanParagrafYazTipi"/>
    <w:uiPriority w:val="20"/>
    <w:qFormat/>
    <w:rsid w:val="00223F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465209">
      <w:bodyDiv w:val="1"/>
      <w:marLeft w:val="0"/>
      <w:marRight w:val="0"/>
      <w:marTop w:val="0"/>
      <w:marBottom w:val="0"/>
      <w:divBdr>
        <w:top w:val="none" w:sz="0" w:space="0" w:color="auto"/>
        <w:left w:val="none" w:sz="0" w:space="0" w:color="auto"/>
        <w:bottom w:val="none" w:sz="0" w:space="0" w:color="auto"/>
        <w:right w:val="none" w:sz="0" w:space="0" w:color="auto"/>
      </w:divBdr>
    </w:div>
    <w:div w:id="1760173814">
      <w:bodyDiv w:val="1"/>
      <w:marLeft w:val="0"/>
      <w:marRight w:val="0"/>
      <w:marTop w:val="0"/>
      <w:marBottom w:val="0"/>
      <w:divBdr>
        <w:top w:val="none" w:sz="0" w:space="0" w:color="auto"/>
        <w:left w:val="none" w:sz="0" w:space="0" w:color="auto"/>
        <w:bottom w:val="none" w:sz="0" w:space="0" w:color="auto"/>
        <w:right w:val="none" w:sz="0" w:space="0" w:color="auto"/>
      </w:divBdr>
      <w:divsChild>
        <w:div w:id="1238051312">
          <w:marLeft w:val="0"/>
          <w:marRight w:val="0"/>
          <w:marTop w:val="0"/>
          <w:marBottom w:val="0"/>
          <w:divBdr>
            <w:top w:val="none" w:sz="0" w:space="0" w:color="auto"/>
            <w:left w:val="none" w:sz="0" w:space="0" w:color="auto"/>
            <w:bottom w:val="none" w:sz="0" w:space="0" w:color="auto"/>
            <w:right w:val="none" w:sz="0" w:space="0" w:color="auto"/>
          </w:divBdr>
        </w:div>
        <w:div w:id="1965842724">
          <w:marLeft w:val="0"/>
          <w:marRight w:val="0"/>
          <w:marTop w:val="0"/>
          <w:marBottom w:val="0"/>
          <w:divBdr>
            <w:top w:val="none" w:sz="0" w:space="0" w:color="auto"/>
            <w:left w:val="none" w:sz="0" w:space="0" w:color="auto"/>
            <w:bottom w:val="none" w:sz="0" w:space="0" w:color="auto"/>
            <w:right w:val="none" w:sz="0" w:space="0" w:color="auto"/>
          </w:divBdr>
        </w:div>
        <w:div w:id="1353796317">
          <w:marLeft w:val="0"/>
          <w:marRight w:val="0"/>
          <w:marTop w:val="0"/>
          <w:marBottom w:val="0"/>
          <w:divBdr>
            <w:top w:val="none" w:sz="0" w:space="0" w:color="auto"/>
            <w:left w:val="none" w:sz="0" w:space="0" w:color="auto"/>
            <w:bottom w:val="none" w:sz="0" w:space="0" w:color="auto"/>
            <w:right w:val="none" w:sz="0" w:space="0" w:color="auto"/>
          </w:divBdr>
        </w:div>
        <w:div w:id="574782849">
          <w:marLeft w:val="0"/>
          <w:marRight w:val="0"/>
          <w:marTop w:val="0"/>
          <w:marBottom w:val="0"/>
          <w:divBdr>
            <w:top w:val="none" w:sz="0" w:space="0" w:color="auto"/>
            <w:left w:val="none" w:sz="0" w:space="0" w:color="auto"/>
            <w:bottom w:val="none" w:sz="0" w:space="0" w:color="auto"/>
            <w:right w:val="none" w:sz="0" w:space="0" w:color="auto"/>
          </w:divBdr>
        </w:div>
        <w:div w:id="1979459075">
          <w:marLeft w:val="0"/>
          <w:marRight w:val="0"/>
          <w:marTop w:val="0"/>
          <w:marBottom w:val="0"/>
          <w:divBdr>
            <w:top w:val="none" w:sz="0" w:space="0" w:color="auto"/>
            <w:left w:val="none" w:sz="0" w:space="0" w:color="auto"/>
            <w:bottom w:val="none" w:sz="0" w:space="0" w:color="auto"/>
            <w:right w:val="none" w:sz="0" w:space="0" w:color="auto"/>
          </w:divBdr>
        </w:div>
        <w:div w:id="1280721383">
          <w:marLeft w:val="0"/>
          <w:marRight w:val="0"/>
          <w:marTop w:val="0"/>
          <w:marBottom w:val="0"/>
          <w:divBdr>
            <w:top w:val="none" w:sz="0" w:space="0" w:color="auto"/>
            <w:left w:val="none" w:sz="0" w:space="0" w:color="auto"/>
            <w:bottom w:val="none" w:sz="0" w:space="0" w:color="auto"/>
            <w:right w:val="none" w:sz="0" w:space="0" w:color="auto"/>
          </w:divBdr>
        </w:div>
        <w:div w:id="1576012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yangel@sakarya.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487</Words>
  <Characters>2779</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3260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Sakarya Universitesi</dc:creator>
  <cp:keywords/>
  <dc:description/>
  <cp:lastModifiedBy>Sakarya Universitesi</cp:lastModifiedBy>
  <cp:revision>2</cp:revision>
  <dcterms:created xsi:type="dcterms:W3CDTF">2022-01-03T05:53:00Z</dcterms:created>
  <dcterms:modified xsi:type="dcterms:W3CDTF">2022-01-03T06:23:00Z</dcterms:modified>
</cp:coreProperties>
</file>